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667" w:rsidRDefault="000C1667" w:rsidP="000C16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0D78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«Псковский государственный университет»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ФИЛИАЛ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федерального государственного бюджетного образовательного учреждения</w:t>
      </w:r>
    </w:p>
    <w:p w:rsidR="000C1667" w:rsidRPr="00E40D78" w:rsidRDefault="000C1667" w:rsidP="000C166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40D78">
        <w:rPr>
          <w:rFonts w:ascii="Times New Roman" w:hAnsi="Times New Roman"/>
          <w:bCs/>
          <w:sz w:val="28"/>
          <w:szCs w:val="28"/>
        </w:rPr>
        <w:t>высшего образования  «Псковский государственный университет»</w:t>
      </w:r>
    </w:p>
    <w:p w:rsidR="000C1667" w:rsidRPr="00E40D78" w:rsidRDefault="000C1667" w:rsidP="000C1667">
      <w:pPr>
        <w:pStyle w:val="aa"/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  <w:r w:rsidRPr="00E40D78">
        <w:rPr>
          <w:rFonts w:ascii="Times New Roman" w:hAnsi="Times New Roman"/>
          <w:bCs/>
          <w:sz w:val="28"/>
          <w:szCs w:val="28"/>
        </w:rPr>
        <w:t xml:space="preserve">в </w:t>
      </w:r>
      <w:proofErr w:type="gramStart"/>
      <w:r w:rsidRPr="00E40D78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40D78">
        <w:rPr>
          <w:rFonts w:ascii="Times New Roman" w:hAnsi="Times New Roman"/>
          <w:bCs/>
          <w:sz w:val="28"/>
          <w:szCs w:val="28"/>
        </w:rPr>
        <w:t>. Великие Луки Псковской области</w:t>
      </w:r>
    </w:p>
    <w:p w:rsidR="000C1667" w:rsidRPr="003172A8" w:rsidRDefault="000C1667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Инженерно-экономический факультет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5" w:type="dxa"/>
        <w:tblLook w:val="04A0"/>
      </w:tblPr>
      <w:tblGrid>
        <w:gridCol w:w="9966"/>
        <w:gridCol w:w="14678"/>
      </w:tblGrid>
      <w:tr w:rsidR="001A137A" w:rsidTr="009C49E1">
        <w:tc>
          <w:tcPr>
            <w:tcW w:w="5211" w:type="dxa"/>
            <w:hideMark/>
          </w:tcPr>
          <w:p w:rsidR="001A137A" w:rsidRDefault="00B73B73">
            <w:r>
              <w:rPr>
                <w:rFonts w:ascii="Times New Roman" w:hAnsi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6167146" cy="2327828"/>
                  <wp:effectExtent l="19050" t="0" r="5054" b="0"/>
                  <wp:docPr id="4" name="Рисунок 4" descr="H:\титульный гиа 202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титульный гиа 202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112" cy="232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A137A" w:rsidRDefault="005B4C68">
            <w:r w:rsidRPr="005B4C68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2.95pt;height:194.7pt">
                  <v:imagedata r:id="rId7" o:title="титульный"/>
                </v:shape>
              </w:pict>
            </w:r>
          </w:p>
        </w:tc>
      </w:tr>
    </w:tbl>
    <w:p w:rsidR="009C49E1" w:rsidRPr="00A8088A" w:rsidRDefault="009C49E1" w:rsidP="001A137A">
      <w:pPr>
        <w:tabs>
          <w:tab w:val="left" w:pos="708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РАБОЧАЯ ПРОГРАММА ПРОИЗВОДСТВЕННОЙ ПРАКТИКИ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Б</w:t>
      </w:r>
      <w:proofErr w:type="gramStart"/>
      <w:r w:rsidRPr="00A8088A">
        <w:rPr>
          <w:rFonts w:ascii="Times New Roman" w:hAnsi="Times New Roman"/>
          <w:b/>
          <w:sz w:val="28"/>
          <w:szCs w:val="28"/>
          <w:lang w:eastAsia="ru-RU"/>
        </w:rPr>
        <w:t>2</w:t>
      </w:r>
      <w:proofErr w:type="gramEnd"/>
      <w:r w:rsidRPr="00A8088A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3172A8">
        <w:rPr>
          <w:rFonts w:ascii="Times New Roman" w:hAnsi="Times New Roman"/>
          <w:b/>
          <w:sz w:val="28"/>
          <w:szCs w:val="28"/>
          <w:lang w:eastAsia="ru-RU"/>
        </w:rPr>
        <w:t>В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>.0</w:t>
      </w:r>
      <w:r w:rsidR="003172A8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(П) </w:t>
      </w:r>
      <w:r w:rsidR="003172A8">
        <w:rPr>
          <w:rFonts w:ascii="Times New Roman" w:hAnsi="Times New Roman"/>
          <w:b/>
          <w:sz w:val="28"/>
          <w:szCs w:val="28"/>
          <w:lang w:eastAsia="ru-RU"/>
        </w:rPr>
        <w:t>Т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>ехнологическая практика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Направление подготовки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08.03.01.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Профиль / специализация ОПОП </w:t>
      </w:r>
      <w:proofErr w:type="gramStart"/>
      <w:r w:rsidRPr="00A8088A">
        <w:rPr>
          <w:rFonts w:ascii="Times New Roman" w:hAnsi="Times New Roman"/>
          <w:b/>
          <w:sz w:val="28"/>
          <w:szCs w:val="28"/>
          <w:lang w:eastAsia="ru-RU"/>
        </w:rPr>
        <w:t>ВО</w:t>
      </w:r>
      <w:proofErr w:type="gramEnd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Промышленное и гражданское строительство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Очная/заочная форма обучения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Квалификация выпускника</w:t>
      </w:r>
      <w:r w:rsidRPr="00A8088A">
        <w:rPr>
          <w:rFonts w:ascii="Times New Roman" w:hAnsi="Times New Roman"/>
          <w:sz w:val="28"/>
          <w:szCs w:val="28"/>
          <w:lang w:eastAsia="ru-RU"/>
        </w:rPr>
        <w:t>: Бакалавр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1A137A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Великие Луки</w:t>
      </w:r>
    </w:p>
    <w:p w:rsidR="00EA1228" w:rsidRPr="00A8088A" w:rsidRDefault="003172A8" w:rsidP="00EA1228">
      <w:pPr>
        <w:tabs>
          <w:tab w:val="left" w:pos="708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2020</w:t>
      </w:r>
    </w:p>
    <w:p w:rsidR="00EA1228" w:rsidRPr="00A8088A" w:rsidRDefault="00EA1228" w:rsidP="009C49E1">
      <w:pPr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br w:type="page"/>
      </w:r>
      <w:r w:rsidRPr="00A8088A">
        <w:rPr>
          <w:rFonts w:ascii="Times New Roman" w:hAnsi="Times New Roman"/>
          <w:sz w:val="28"/>
          <w:szCs w:val="28"/>
          <w:lang w:eastAsia="ru-RU"/>
        </w:rPr>
        <w:lastRenderedPageBreak/>
        <w:t>Программа рассмотрена и рекомендована к утверждению на заседании кафедры_______________________, протокол№___от______________20___г.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Зав. кафедрой _______________________________________________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(наименование кафедры)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</w:t>
      </w:r>
      <w:r w:rsidR="001D10C1">
        <w:rPr>
          <w:rFonts w:ascii="Times New Roman" w:hAnsi="Times New Roman"/>
          <w:i/>
          <w:sz w:val="28"/>
          <w:szCs w:val="28"/>
          <w:lang w:eastAsia="ru-RU"/>
        </w:rPr>
        <w:t xml:space="preserve">         _______________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(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D7EE5">
        <w:rPr>
          <w:rFonts w:ascii="Times New Roman" w:hAnsi="Times New Roman"/>
          <w:sz w:val="28"/>
          <w:szCs w:val="28"/>
          <w:lang w:eastAsia="ru-RU"/>
        </w:rPr>
        <w:t>Власенков А.Н.</w:t>
      </w:r>
      <w:r w:rsidRPr="00A8088A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8088A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         (подпись)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«____»________20___ г.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Обновление рабочей программы  практики</w:t>
      </w: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На 20___ / 20___ учебный год:</w:t>
      </w:r>
    </w:p>
    <w:p w:rsidR="00EA1228" w:rsidRPr="00A8088A" w:rsidRDefault="00EA1228" w:rsidP="00EA1228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рабочая программа  практики  обновлена в соответствии с решением кафедры _____________________, протокол № ___ от __.__.20__ г.  </w:t>
      </w: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tabs>
          <w:tab w:val="left" w:pos="70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EA1228" w:rsidRPr="00140512" w:rsidRDefault="00EA1228" w:rsidP="00EA1228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3"/>
          <w:sz w:val="28"/>
          <w:szCs w:val="28"/>
          <w:lang w:eastAsia="ru-RU"/>
        </w:rPr>
        <w:lastRenderedPageBreak/>
        <w:t>1. Цели производственной практики</w:t>
      </w:r>
    </w:p>
    <w:p w:rsidR="00295CD5" w:rsidRPr="00140512" w:rsidRDefault="00295CD5" w:rsidP="00EA1228">
      <w:pPr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leader="underscore" w:pos="2390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  <w:proofErr w:type="gramStart"/>
      <w:r w:rsidRPr="00A8088A">
        <w:rPr>
          <w:rFonts w:ascii="Times New Roman" w:hAnsi="Times New Roman"/>
          <w:spacing w:val="3"/>
          <w:sz w:val="28"/>
          <w:szCs w:val="28"/>
          <w:lang w:eastAsia="ru-RU"/>
        </w:rPr>
        <w:t>Целями производственной практики  (технологическая практика) являются:</w:t>
      </w:r>
      <w:r w:rsidRPr="00A8088A">
        <w:rPr>
          <w:rFonts w:ascii="Times New Roman" w:hAnsi="Times New Roman"/>
          <w:sz w:val="28"/>
          <w:szCs w:val="28"/>
        </w:rPr>
        <w:t xml:space="preserve"> приобретение практических навыков выполнения и контроля качества строительно-монтажных работ, получение опыта работы в бригаде, получение опыта организации выполнения строительно-монтажных работ силами первичных производственных подразделений, получение практических знаний о технологии строительных процессов, технологии возведения зданий и сооружений, а также в области организации, планирования и экономики строительства, сбор материалов для последующего курсового проектирования.</w:t>
      </w:r>
      <w:proofErr w:type="gramEnd"/>
    </w:p>
    <w:p w:rsidR="00EA1228" w:rsidRPr="00140512" w:rsidRDefault="00EA1228" w:rsidP="00EA1228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2. Задачи производственной практики </w:t>
      </w:r>
    </w:p>
    <w:p w:rsidR="00295CD5" w:rsidRPr="00F50FF5" w:rsidRDefault="00295CD5" w:rsidP="00EA1228">
      <w:pPr>
        <w:shd w:val="clear" w:color="auto" w:fill="FFFFFF"/>
        <w:tabs>
          <w:tab w:val="left" w:leader="underscore" w:pos="55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A8088A" w:rsidRDefault="00EA1228" w:rsidP="00EA1228">
      <w:pPr>
        <w:shd w:val="clear" w:color="auto" w:fill="FFFFFF"/>
        <w:tabs>
          <w:tab w:val="left" w:leader="underscore" w:pos="3874"/>
        </w:tabs>
        <w:spacing w:after="0" w:line="240" w:lineRule="auto"/>
        <w:ind w:firstLine="709"/>
        <w:jc w:val="both"/>
        <w:rPr>
          <w:rFonts w:ascii="Times New Roman" w:hAnsi="Times New Roman"/>
          <w:spacing w:val="6"/>
          <w:sz w:val="28"/>
          <w:szCs w:val="28"/>
          <w:lang w:eastAsia="ru-RU"/>
        </w:rPr>
      </w:pPr>
      <w:r w:rsidRPr="00A8088A">
        <w:rPr>
          <w:rFonts w:ascii="Times New Roman" w:hAnsi="Times New Roman"/>
          <w:spacing w:val="3"/>
          <w:sz w:val="28"/>
          <w:szCs w:val="28"/>
          <w:lang w:eastAsia="ru-RU"/>
        </w:rPr>
        <w:t>Задачами производственной практики</w:t>
      </w:r>
      <w:r w:rsidRPr="00A8088A">
        <w:rPr>
          <w:rFonts w:ascii="Times New Roman" w:hAnsi="Times New Roman"/>
          <w:sz w:val="28"/>
          <w:szCs w:val="28"/>
          <w:lang w:eastAsia="ru-RU"/>
        </w:rPr>
        <w:tab/>
        <w:t xml:space="preserve">(технологическая практика) </w:t>
      </w:r>
      <w:r w:rsidRPr="00A8088A">
        <w:rPr>
          <w:rFonts w:ascii="Times New Roman" w:hAnsi="Times New Roman"/>
          <w:spacing w:val="6"/>
          <w:sz w:val="28"/>
          <w:szCs w:val="28"/>
          <w:lang w:eastAsia="ru-RU"/>
        </w:rPr>
        <w:t>являются: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изучение структуры производственной организации, ее устава, ознакомление с формой собственности, документами на право осуществления организацией строительной деятельности по определенным видам строительно-монтажных работ, технической оснащенности производственной базы предприятия;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ознакомление с функциональными обязанностями должностных  лиц,  занимающихся  организацией  строительства  (прораба, мастера, бригадира);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ознакомление с принятыми в организации формами оплаты труда;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ознакомление с практикой применения Трудового кодекса Российской Федерации (ТК РФ) при приеме рабочих и служащих на работу, увольнении, решении трудовых споров, вынесении взысканий и пр.;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оценка технического уровня выполнения строительно-монтажных работ на рабочем месте студента и степени ее соответствия современным методам производства работ. Выявление возможных способов  снижения  трудоемкости  и  материалоемкости  отдельных видов работ, совершенствования технологических приемов при выполнении отдельных процессов, применения более современной оснастки, приспособлений, средств малой механизации, способствующих повышению производительности труда и экономии строительных изделий и материалов.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 xml:space="preserve">–   изучить структуру производственной организации, ее укомплектованность  кадрами,  </w:t>
      </w:r>
      <w:proofErr w:type="spellStart"/>
      <w:r w:rsidRPr="00A8088A">
        <w:rPr>
          <w:rFonts w:ascii="Times New Roman" w:hAnsi="Times New Roman"/>
          <w:sz w:val="28"/>
          <w:szCs w:val="28"/>
        </w:rPr>
        <w:t>мехн</w:t>
      </w:r>
      <w:proofErr w:type="gramStart"/>
      <w:r w:rsidRPr="00A8088A">
        <w:rPr>
          <w:rFonts w:ascii="Times New Roman" w:hAnsi="Times New Roman"/>
          <w:sz w:val="28"/>
          <w:szCs w:val="28"/>
        </w:rPr>
        <w:t>о</w:t>
      </w:r>
      <w:proofErr w:type="spellEnd"/>
      <w:r w:rsidRPr="00A8088A">
        <w:rPr>
          <w:rFonts w:ascii="Times New Roman" w:hAnsi="Times New Roman"/>
          <w:sz w:val="28"/>
          <w:szCs w:val="28"/>
        </w:rPr>
        <w:t>-</w:t>
      </w:r>
      <w:proofErr w:type="gramEnd"/>
      <w:r w:rsidRPr="00A8088A">
        <w:rPr>
          <w:rFonts w:ascii="Times New Roman" w:hAnsi="Times New Roman"/>
          <w:sz w:val="28"/>
          <w:szCs w:val="28"/>
        </w:rPr>
        <w:t xml:space="preserve">  и  энерговооруженность,  оценить их соответствие выполняемым организацией объемам и видам работ;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приобрести  в  соответствии  с  профилем  специальности и конкретными производственными условиями навыки самостоятельного  решения  вопросов  экономики  и  организации  строительства, планирования  и  управления производством  работ  и  коллективами производственных подразделений;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–   изучить  технологии  выполняемых  под  непосредственным руководством практиканта работ, систему контроля качества и приемки работ;</w:t>
      </w:r>
    </w:p>
    <w:p w:rsidR="0074422D" w:rsidRPr="00A8088A" w:rsidRDefault="0074422D" w:rsidP="007442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lastRenderedPageBreak/>
        <w:t xml:space="preserve">–   ознакомиться с организацией охраны труда, методами безопасного выполнения работ, системой </w:t>
      </w:r>
      <w:proofErr w:type="gramStart"/>
      <w:r w:rsidRPr="00A808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8088A">
        <w:rPr>
          <w:rFonts w:ascii="Times New Roman" w:hAnsi="Times New Roman"/>
          <w:sz w:val="28"/>
          <w:szCs w:val="28"/>
        </w:rPr>
        <w:t xml:space="preserve"> соблюдением нормативов охраны труда;</w:t>
      </w:r>
    </w:p>
    <w:p w:rsidR="0074422D" w:rsidRPr="00A8088A" w:rsidRDefault="0074422D" w:rsidP="007442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8088A">
        <w:rPr>
          <w:rFonts w:ascii="Times New Roman" w:hAnsi="Times New Roman"/>
          <w:color w:val="000000"/>
          <w:sz w:val="28"/>
          <w:szCs w:val="28"/>
        </w:rPr>
        <w:t>При этом практикант должен проявить себя как грамотный, энергичный специалист, заинтересовать руководство предприятия в своей необходимости тем самым обеспечить свое будущую востребованность на региональном рынке труда и трудоустройство.</w:t>
      </w:r>
    </w:p>
    <w:p w:rsidR="00EA1228" w:rsidRPr="00A8088A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ab/>
        <w:t xml:space="preserve">3. Место </w:t>
      </w: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практики в структуре </w:t>
      </w:r>
      <w:r w:rsidR="0036212A">
        <w:rPr>
          <w:rFonts w:ascii="Times New Roman" w:hAnsi="Times New Roman"/>
          <w:b/>
          <w:sz w:val="28"/>
          <w:szCs w:val="28"/>
          <w:lang w:eastAsia="ru-RU"/>
        </w:rPr>
        <w:t>ОПОП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295CD5" w:rsidRPr="00140512" w:rsidRDefault="00295CD5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4422D" w:rsidRPr="00A8088A" w:rsidRDefault="0074422D" w:rsidP="0074422D">
      <w:pPr>
        <w:pStyle w:val="120"/>
        <w:keepNext/>
        <w:keepLines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sz w:val="28"/>
          <w:szCs w:val="28"/>
        </w:rPr>
        <w:t>Производственная практика (технологическая практика)</w:t>
      </w:r>
      <w:r w:rsidRPr="00A8088A">
        <w:rPr>
          <w:rStyle w:val="121"/>
          <w:rFonts w:eastAsiaTheme="minorHAnsi"/>
          <w:sz w:val="28"/>
          <w:szCs w:val="28"/>
        </w:rPr>
        <w:t xml:space="preserve"> 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>относится к Блоку</w:t>
      </w:r>
      <w:r w:rsidRPr="00A8088A">
        <w:rPr>
          <w:rStyle w:val="121"/>
          <w:rFonts w:eastAsiaTheme="minorHAnsi"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.  </w:t>
      </w:r>
      <w:r w:rsidRPr="00A8088A">
        <w:rPr>
          <w:rStyle w:val="121"/>
          <w:rFonts w:eastAsiaTheme="minorHAnsi"/>
          <w:i w:val="0"/>
          <w:sz w:val="28"/>
          <w:szCs w:val="28"/>
        </w:rPr>
        <w:t>«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 xml:space="preserve">Практики»  к </w:t>
      </w:r>
      <w:r w:rsidRPr="00A8088A">
        <w:rPr>
          <w:rFonts w:ascii="Times New Roman" w:hAnsi="Times New Roman" w:cs="Times New Roman"/>
          <w:sz w:val="28"/>
          <w:szCs w:val="28"/>
        </w:rPr>
        <w:t xml:space="preserve">обязательной части 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>учебного плана. Пр</w:t>
      </w:r>
      <w:r w:rsidR="00B62011">
        <w:rPr>
          <w:rStyle w:val="121"/>
          <w:rFonts w:eastAsiaTheme="minorHAnsi"/>
          <w:b w:val="0"/>
          <w:i w:val="0"/>
          <w:sz w:val="28"/>
          <w:szCs w:val="28"/>
        </w:rPr>
        <w:t>актика реализуется на инженерно-</w:t>
      </w:r>
      <w:r w:rsidRPr="00A8088A">
        <w:rPr>
          <w:rStyle w:val="121"/>
          <w:rFonts w:eastAsiaTheme="minorHAnsi"/>
          <w:b w:val="0"/>
          <w:i w:val="0"/>
          <w:sz w:val="28"/>
          <w:szCs w:val="28"/>
        </w:rPr>
        <w:t xml:space="preserve">экономическом факультете, на кафедре строительство </w:t>
      </w:r>
      <w:r w:rsidRPr="00A8088A">
        <w:rPr>
          <w:rFonts w:ascii="Times New Roman" w:hAnsi="Times New Roman" w:cs="Times New Roman"/>
          <w:sz w:val="28"/>
          <w:szCs w:val="28"/>
        </w:rPr>
        <w:t>по очной форме обучения  по окончании 4 семестра (4 недели</w:t>
      </w:r>
      <w:r w:rsidRPr="00042219">
        <w:rPr>
          <w:rFonts w:ascii="Times New Roman" w:hAnsi="Times New Roman" w:cs="Times New Roman"/>
          <w:sz w:val="28"/>
          <w:szCs w:val="28"/>
        </w:rPr>
        <w:t>),    по заочной форме обучения по окончании 6 семестра (4 недели),</w:t>
      </w:r>
      <w:r w:rsidRPr="00A8088A">
        <w:rPr>
          <w:rStyle w:val="121"/>
          <w:rFonts w:eastAsiaTheme="minorHAnsi"/>
          <w:b w:val="0"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Данная практика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базируется</w:t>
      </w:r>
      <w:r w:rsidR="003172A8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на предшествующих дисциплинах: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«</w:t>
      </w:r>
      <w:r w:rsidR="003172A8" w:rsidRPr="003172A8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Учебная (изыскательская) практика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», «</w:t>
      </w:r>
      <w:r w:rsidR="003172A8" w:rsidRPr="003172A8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Строительные материалы и материаловедение</w:t>
      </w:r>
      <w:r w:rsidR="003172A8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>»,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«Строительные машины и оборудование», </w:t>
      </w:r>
      <w:r w:rsidRPr="00A8088A">
        <w:rPr>
          <w:rFonts w:ascii="Times New Roman" w:hAnsi="Times New Roman" w:cs="Times New Roman"/>
          <w:sz w:val="28"/>
          <w:szCs w:val="28"/>
        </w:rPr>
        <w:t>"</w:t>
      </w:r>
      <w:r w:rsidR="003172A8" w:rsidRPr="003172A8">
        <w:rPr>
          <w:rFonts w:ascii="Times New Roman" w:hAnsi="Times New Roman" w:cs="Times New Roman"/>
          <w:sz w:val="28"/>
          <w:szCs w:val="28"/>
        </w:rPr>
        <w:t>Основы строительного проектирования</w:t>
      </w:r>
      <w:r w:rsidRPr="00A8088A">
        <w:rPr>
          <w:rFonts w:ascii="Times New Roman" w:hAnsi="Times New Roman" w:cs="Times New Roman"/>
          <w:sz w:val="28"/>
          <w:szCs w:val="28"/>
        </w:rPr>
        <w:t>", "</w:t>
      </w:r>
      <w:r w:rsidR="003172A8" w:rsidRPr="003172A8">
        <w:rPr>
          <w:rFonts w:ascii="Times New Roman" w:hAnsi="Times New Roman" w:cs="Times New Roman"/>
          <w:sz w:val="28"/>
          <w:szCs w:val="28"/>
        </w:rPr>
        <w:t>Инженерное обеспечение строительства</w:t>
      </w:r>
      <w:r w:rsidRPr="00A8088A">
        <w:rPr>
          <w:rFonts w:ascii="Times New Roman" w:hAnsi="Times New Roman" w:cs="Times New Roman"/>
          <w:sz w:val="28"/>
          <w:szCs w:val="28"/>
        </w:rPr>
        <w:t>", "Безопасность жизнедеятельности"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. </w:t>
      </w:r>
      <w:r w:rsidRPr="00A8088A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Выполняется в соответствии с методическими рекомендациями по проведению производственной практики.</w:t>
      </w:r>
      <w:r w:rsidRPr="00A8088A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eastAsia="ru-RU"/>
        </w:rPr>
        <w:t xml:space="preserve"> </w:t>
      </w:r>
    </w:p>
    <w:p w:rsidR="0074422D" w:rsidRPr="00A8088A" w:rsidRDefault="0074422D" w:rsidP="0074422D">
      <w:pPr>
        <w:shd w:val="clear" w:color="auto" w:fill="FFFFFF"/>
        <w:tabs>
          <w:tab w:val="left" w:pos="708"/>
        </w:tabs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pacing w:val="4"/>
          <w:sz w:val="28"/>
          <w:szCs w:val="28"/>
        </w:rPr>
      </w:pPr>
      <w:r w:rsidRPr="00A8088A">
        <w:rPr>
          <w:rFonts w:ascii="Times New Roman" w:hAnsi="Times New Roman"/>
          <w:iCs/>
          <w:color w:val="000000"/>
          <w:spacing w:val="3"/>
          <w:sz w:val="28"/>
          <w:szCs w:val="28"/>
        </w:rPr>
        <w:t xml:space="preserve">Эта производственная практика 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необходима как предшествующая для следующих дисциплин и практик: </w:t>
      </w:r>
      <w:r w:rsidR="00A81D4A" w:rsidRPr="00A8088A">
        <w:rPr>
          <w:rFonts w:ascii="Times New Roman" w:hAnsi="Times New Roman"/>
          <w:sz w:val="28"/>
          <w:szCs w:val="28"/>
        </w:rPr>
        <w:t>"</w:t>
      </w:r>
      <w:r w:rsidR="003172A8" w:rsidRPr="003172A8">
        <w:rPr>
          <w:rFonts w:ascii="Times New Roman" w:hAnsi="Times New Roman"/>
          <w:sz w:val="28"/>
          <w:szCs w:val="28"/>
        </w:rPr>
        <w:t>Технология строительного производства</w:t>
      </w:r>
      <w:r w:rsidR="00A81D4A" w:rsidRPr="00A8088A">
        <w:rPr>
          <w:rFonts w:ascii="Times New Roman" w:hAnsi="Times New Roman"/>
          <w:sz w:val="28"/>
          <w:szCs w:val="28"/>
        </w:rPr>
        <w:t>", Производственная практика «</w:t>
      </w:r>
      <w:r w:rsidR="003172A8">
        <w:rPr>
          <w:rFonts w:ascii="Times New Roman" w:hAnsi="Times New Roman"/>
          <w:sz w:val="28"/>
          <w:szCs w:val="28"/>
        </w:rPr>
        <w:t>проектная, исполнительская</w:t>
      </w:r>
      <w:r w:rsidR="00A81D4A" w:rsidRPr="00A8088A">
        <w:rPr>
          <w:rFonts w:ascii="Times New Roman" w:hAnsi="Times New Roman"/>
          <w:sz w:val="28"/>
          <w:szCs w:val="28"/>
        </w:rPr>
        <w:t>»</w:t>
      </w:r>
      <w:r w:rsidR="003172A8">
        <w:rPr>
          <w:rFonts w:ascii="Times New Roman" w:hAnsi="Times New Roman"/>
          <w:sz w:val="28"/>
          <w:szCs w:val="28"/>
        </w:rPr>
        <w:t>,</w:t>
      </w:r>
      <w:r w:rsidR="00A81D4A" w:rsidRPr="00A8088A">
        <w:rPr>
          <w:rFonts w:ascii="Times New Roman" w:hAnsi="Times New Roman"/>
          <w:sz w:val="28"/>
          <w:szCs w:val="28"/>
        </w:rPr>
        <w:t xml:space="preserve"> </w:t>
      </w:r>
      <w:r w:rsidR="007A68BF">
        <w:rPr>
          <w:rFonts w:ascii="Times New Roman" w:hAnsi="Times New Roman"/>
          <w:iCs/>
          <w:color w:val="000000"/>
          <w:spacing w:val="4"/>
          <w:sz w:val="28"/>
          <w:szCs w:val="28"/>
        </w:rPr>
        <w:t>«</w:t>
      </w:r>
      <w:r w:rsidR="007A68BF" w:rsidRPr="007A68BF">
        <w:rPr>
          <w:rFonts w:ascii="Times New Roman" w:hAnsi="Times New Roman"/>
          <w:iCs/>
          <w:color w:val="000000"/>
          <w:spacing w:val="4"/>
          <w:sz w:val="28"/>
          <w:szCs w:val="28"/>
        </w:rPr>
        <w:t>Техническая эксплуатация зданий и сооружений</w:t>
      </w:r>
      <w:r w:rsidR="007A68BF">
        <w:rPr>
          <w:rFonts w:ascii="Times New Roman" w:hAnsi="Times New Roman"/>
          <w:iCs/>
          <w:color w:val="000000"/>
          <w:spacing w:val="4"/>
          <w:sz w:val="28"/>
          <w:szCs w:val="28"/>
        </w:rPr>
        <w:t>»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, </w:t>
      </w:r>
      <w:r w:rsidR="00A81D4A"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Производственная практика</w:t>
      </w:r>
      <w:r w:rsidR="007A68BF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</w:t>
      </w:r>
      <w:r w:rsidR="00A81D4A"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-</w:t>
      </w:r>
      <w:r w:rsidR="007A68BF">
        <w:rPr>
          <w:rFonts w:ascii="Times New Roman" w:hAnsi="Times New Roman"/>
          <w:iCs/>
          <w:color w:val="000000"/>
          <w:spacing w:val="4"/>
          <w:sz w:val="28"/>
          <w:szCs w:val="28"/>
        </w:rPr>
        <w:t xml:space="preserve"> </w:t>
      </w:r>
      <w:r w:rsidRPr="00A8088A">
        <w:rPr>
          <w:rFonts w:ascii="Times New Roman" w:hAnsi="Times New Roman"/>
          <w:iCs/>
          <w:color w:val="000000"/>
          <w:spacing w:val="4"/>
          <w:sz w:val="28"/>
          <w:szCs w:val="28"/>
        </w:rPr>
        <w:t>Преддипломная практика, Государственная итоговая аттестация.</w:t>
      </w:r>
    </w:p>
    <w:p w:rsidR="00EA1228" w:rsidRPr="003C339A" w:rsidRDefault="00EA1228" w:rsidP="00A81D4A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</w:rPr>
      </w:pP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>4. Типы (</w:t>
      </w:r>
      <w:r w:rsidRPr="00A8088A">
        <w:rPr>
          <w:rFonts w:ascii="Times New Roman" w:hAnsi="Times New Roman" w:cs="Times New Roman"/>
          <w:b/>
          <w:sz w:val="28"/>
          <w:szCs w:val="28"/>
        </w:rPr>
        <w:t>формы)</w:t>
      </w: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и способы проведения (при наличии) </w:t>
      </w:r>
      <w:r w:rsidRPr="00A8088A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производственной </w:t>
      </w:r>
      <w:r w:rsidRPr="00A8088A">
        <w:rPr>
          <w:rFonts w:ascii="Times New Roman" w:hAnsi="Times New Roman" w:cs="Times New Roman"/>
          <w:b/>
          <w:bCs/>
          <w:spacing w:val="3"/>
          <w:sz w:val="28"/>
          <w:szCs w:val="28"/>
        </w:rPr>
        <w:t>практики</w:t>
      </w:r>
    </w:p>
    <w:p w:rsidR="00295CD5" w:rsidRPr="00140512" w:rsidRDefault="00295CD5" w:rsidP="00EA122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228" w:rsidRPr="00140512" w:rsidRDefault="00371359" w:rsidP="00EA1228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A8088A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Тип </w:t>
      </w:r>
      <w:proofErr w:type="gramStart"/>
      <w:r w:rsidRPr="00A8088A">
        <w:rPr>
          <w:rFonts w:ascii="Times New Roman" w:hAnsi="Times New Roman"/>
          <w:iCs/>
          <w:spacing w:val="3"/>
          <w:sz w:val="28"/>
          <w:szCs w:val="28"/>
          <w:lang w:eastAsia="ru-RU"/>
        </w:rPr>
        <w:t>практики-технологическая</w:t>
      </w:r>
      <w:proofErr w:type="gramEnd"/>
      <w:r w:rsidRPr="00A8088A">
        <w:rPr>
          <w:rFonts w:ascii="Times New Roman" w:hAnsi="Times New Roman"/>
          <w:iCs/>
          <w:spacing w:val="3"/>
          <w:sz w:val="28"/>
          <w:szCs w:val="28"/>
          <w:lang w:eastAsia="ru-RU"/>
        </w:rPr>
        <w:t xml:space="preserve"> практика</w:t>
      </w:r>
    </w:p>
    <w:p w:rsidR="00F50FF5" w:rsidRPr="00D603D8" w:rsidRDefault="00F50FF5" w:rsidP="00F50FF5">
      <w:pPr>
        <w:shd w:val="clear" w:color="auto" w:fill="FFFFFF"/>
        <w:tabs>
          <w:tab w:val="left" w:pos="708"/>
        </w:tabs>
        <w:spacing w:before="5" w:after="0" w:line="240" w:lineRule="auto"/>
        <w:ind w:right="-1" w:firstLine="708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  <w:r w:rsidRPr="00D603D8">
        <w:rPr>
          <w:rFonts w:ascii="Times New Roman" w:hAnsi="Times New Roman"/>
          <w:sz w:val="28"/>
          <w:szCs w:val="28"/>
        </w:rPr>
        <w:t>Рабочая программа практики может реализовываться с применением дистанционных образовательных технологий при проведении учебных занятий, консультаций, текущего контроля успеваемости, промежуточной аттестации.</w:t>
      </w:r>
    </w:p>
    <w:p w:rsidR="00295CD5" w:rsidRPr="00140512" w:rsidRDefault="00295CD5" w:rsidP="00F50FF5">
      <w:pPr>
        <w:shd w:val="clear" w:color="auto" w:fill="FFFFFF"/>
        <w:tabs>
          <w:tab w:val="left" w:pos="708"/>
        </w:tabs>
        <w:spacing w:before="5" w:after="0" w:line="240" w:lineRule="auto"/>
        <w:ind w:right="-1"/>
        <w:jc w:val="both"/>
        <w:rPr>
          <w:rFonts w:ascii="Times New Roman" w:hAnsi="Times New Roman"/>
          <w:iCs/>
          <w:spacing w:val="3"/>
          <w:sz w:val="28"/>
          <w:szCs w:val="28"/>
          <w:lang w:eastAsia="ru-RU"/>
        </w:rPr>
      </w:pPr>
    </w:p>
    <w:p w:rsidR="00EA1228" w:rsidRPr="00140512" w:rsidRDefault="00EA1228" w:rsidP="00EA1228">
      <w:pPr>
        <w:shd w:val="clear" w:color="auto" w:fill="FFFFFF"/>
        <w:tabs>
          <w:tab w:val="left" w:leader="underscore" w:pos="5856"/>
        </w:tabs>
        <w:spacing w:after="0" w:line="240" w:lineRule="auto"/>
        <w:ind w:left="10" w:firstLine="710"/>
        <w:jc w:val="both"/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 xml:space="preserve">5. Место и время проведения </w:t>
      </w:r>
      <w:r w:rsidRPr="00A8088A">
        <w:rPr>
          <w:rFonts w:ascii="Times New Roman" w:hAnsi="Times New Roman"/>
          <w:b/>
          <w:bCs/>
          <w:spacing w:val="12"/>
          <w:sz w:val="28"/>
          <w:szCs w:val="28"/>
          <w:lang w:eastAsia="ru-RU"/>
        </w:rPr>
        <w:t xml:space="preserve">производственной </w:t>
      </w:r>
      <w:r w:rsidRPr="00A8088A">
        <w:rPr>
          <w:rFonts w:ascii="Times New Roman" w:hAnsi="Times New Roman"/>
          <w:b/>
          <w:bCs/>
          <w:spacing w:val="2"/>
          <w:sz w:val="28"/>
          <w:szCs w:val="28"/>
          <w:lang w:eastAsia="ru-RU"/>
        </w:rPr>
        <w:t>практики</w:t>
      </w:r>
    </w:p>
    <w:p w:rsidR="00295CD5" w:rsidRPr="00140512" w:rsidRDefault="00295CD5" w:rsidP="00EA1228">
      <w:pPr>
        <w:shd w:val="clear" w:color="auto" w:fill="FFFFFF"/>
        <w:tabs>
          <w:tab w:val="left" w:leader="underscore" w:pos="5856"/>
        </w:tabs>
        <w:spacing w:after="0" w:line="240" w:lineRule="auto"/>
        <w:ind w:left="10" w:firstLine="71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1359" w:rsidRPr="00A8088A" w:rsidRDefault="00371359" w:rsidP="00371359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Базами производственной практики бакалавров направления подготовки 08.03.01 «Строительство»</w:t>
      </w:r>
      <w:r w:rsidRPr="00A8088A">
        <w:rPr>
          <w:rFonts w:ascii="Times New Roman" w:hAnsi="Times New Roman"/>
          <w:caps/>
          <w:sz w:val="28"/>
          <w:szCs w:val="28"/>
        </w:rPr>
        <w:t xml:space="preserve"> </w:t>
      </w:r>
      <w:r w:rsidRPr="00A8088A">
        <w:rPr>
          <w:rFonts w:ascii="Times New Roman" w:hAnsi="Times New Roman"/>
          <w:sz w:val="28"/>
          <w:szCs w:val="28"/>
        </w:rPr>
        <w:t xml:space="preserve">могут выступать: строительные организации любой из существующих форм собственности, силами которой выполняются основные строительно-монтажные работы по возведению, реконструкции, </w:t>
      </w:r>
      <w:r w:rsidRPr="00A8088A">
        <w:rPr>
          <w:rFonts w:ascii="Times New Roman" w:hAnsi="Times New Roman"/>
          <w:sz w:val="28"/>
          <w:szCs w:val="28"/>
        </w:rPr>
        <w:lastRenderedPageBreak/>
        <w:t>модернизации или капитальному ремонту промышленных или гражданских зданий.</w:t>
      </w:r>
    </w:p>
    <w:p w:rsidR="00371359" w:rsidRPr="00A8088A" w:rsidRDefault="00371359" w:rsidP="00371359">
      <w:pPr>
        <w:pStyle w:val="Default"/>
        <w:ind w:firstLine="539"/>
        <w:jc w:val="both"/>
        <w:rPr>
          <w:sz w:val="28"/>
          <w:szCs w:val="28"/>
        </w:rPr>
      </w:pPr>
      <w:r w:rsidRPr="00A8088A">
        <w:rPr>
          <w:sz w:val="28"/>
          <w:szCs w:val="28"/>
        </w:rPr>
        <w:t xml:space="preserve">Предпочтение отдается тем организациям, которые имеют возможности для реализации целей и задач практики в более полном объеме. Основанием для назначения конкретной организации базой практики является наличие заключенного договора между филиалом и организацией на прохождение практики или индивидуальных договоров на основании писем-заявок организаций. </w:t>
      </w:r>
    </w:p>
    <w:p w:rsidR="00371359" w:rsidRPr="00A8088A" w:rsidRDefault="00371359" w:rsidP="0037135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 xml:space="preserve">В соответствии с заключенными долгосрочными и краткосрочными договорам о сотрудничестве базами  практики студентов являются: 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1 от  24.04.2017г по 31.12.2022г.,  заключенный с ООО «СМУ – 278»;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</w:t>
      </w:r>
      <w:proofErr w:type="gramStart"/>
      <w:r w:rsidRPr="00945C8F">
        <w:rPr>
          <w:rFonts w:ascii="Times New Roman" w:hAnsi="Times New Roman"/>
          <w:sz w:val="28"/>
          <w:szCs w:val="28"/>
        </w:rPr>
        <w:t xml:space="preserve"> №Б</w:t>
      </w:r>
      <w:proofErr w:type="gramEnd"/>
      <w:r w:rsidRPr="00945C8F">
        <w:rPr>
          <w:rFonts w:ascii="Times New Roman" w:hAnsi="Times New Roman"/>
          <w:sz w:val="28"/>
          <w:szCs w:val="28"/>
        </w:rPr>
        <w:t>/Н  от 24.04.2017г по 31.12.2022г.,   заключенный с ООО «СМП – 323»;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1/17 от  24.04.2017г. по 31.12.2022г.,   заключенный с ООО «Строительное управление №7»;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БН от 05.05.2017 по 31.12.2022г.,   заключенный с ООО «СМУ – 44»;</w:t>
      </w:r>
    </w:p>
    <w:p w:rsidR="00C47EBF" w:rsidRPr="00945C8F" w:rsidRDefault="00C47EBF" w:rsidP="00C47EBF">
      <w:pPr>
        <w:widowControl w:val="0"/>
        <w:numPr>
          <w:ilvl w:val="0"/>
          <w:numId w:val="23"/>
        </w:numPr>
        <w:tabs>
          <w:tab w:val="left" w:pos="0"/>
          <w:tab w:val="left" w:pos="176"/>
          <w:tab w:val="left" w:pos="459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БН от 28.06.2017 по 31.12.2022г.,   заключенный с ООО «СМУ – 44»;</w:t>
      </w:r>
    </w:p>
    <w:p w:rsidR="00C47EBF" w:rsidRDefault="00C47EBF" w:rsidP="00C47EBF">
      <w:pPr>
        <w:tabs>
          <w:tab w:val="left" w:pos="708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945C8F">
        <w:rPr>
          <w:rFonts w:ascii="Times New Roman" w:hAnsi="Times New Roman"/>
          <w:sz w:val="28"/>
          <w:szCs w:val="28"/>
        </w:rPr>
        <w:t>договор № 39 от 09.10.2017г, 31.12.2022г заключенный с ООО «Созидатель»;</w:t>
      </w:r>
    </w:p>
    <w:p w:rsidR="00371359" w:rsidRPr="00A8088A" w:rsidRDefault="00371359" w:rsidP="00C47EBF">
      <w:pPr>
        <w:tabs>
          <w:tab w:val="left" w:pos="708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Учебно-методическое руководство практикой осуществляется преподавателями кафедры и руководителем практики от предприятия.</w:t>
      </w:r>
    </w:p>
    <w:p w:rsidR="00371359" w:rsidRPr="00A8088A" w:rsidRDefault="00371359" w:rsidP="00371359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A8088A">
        <w:rPr>
          <w:sz w:val="28"/>
          <w:szCs w:val="28"/>
        </w:rPr>
        <w:t xml:space="preserve">Практика обязательна для всех форм обучения. </w:t>
      </w:r>
    </w:p>
    <w:p w:rsidR="00EA1228" w:rsidRPr="00140512" w:rsidRDefault="00371359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Время проведения первой технологической практики </w:t>
      </w:r>
      <w:r w:rsidRPr="00A8088A">
        <w:rPr>
          <w:rFonts w:ascii="Times New Roman" w:hAnsi="Times New Roman"/>
          <w:sz w:val="28"/>
          <w:szCs w:val="28"/>
        </w:rPr>
        <w:t>по очной форме обучения  по окончании 4 семестра (4 недели</w:t>
      </w:r>
      <w:r w:rsidRPr="00C47EBF">
        <w:rPr>
          <w:rFonts w:ascii="Times New Roman" w:hAnsi="Times New Roman"/>
          <w:sz w:val="28"/>
          <w:szCs w:val="28"/>
        </w:rPr>
        <w:t>),    по заочной форме обучения по окончании 6 семестра (4 недели</w:t>
      </w:r>
      <w:r w:rsidR="00027716" w:rsidRPr="00C47EBF">
        <w:rPr>
          <w:rFonts w:ascii="Times New Roman" w:hAnsi="Times New Roman"/>
          <w:sz w:val="28"/>
          <w:szCs w:val="28"/>
        </w:rPr>
        <w:t>).</w:t>
      </w:r>
    </w:p>
    <w:p w:rsidR="00295CD5" w:rsidRPr="00140512" w:rsidRDefault="00295CD5" w:rsidP="00EA1228">
      <w:pPr>
        <w:tabs>
          <w:tab w:val="left" w:pos="708"/>
        </w:tabs>
        <w:spacing w:after="0" w:line="235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140512" w:rsidRDefault="00EA1228" w:rsidP="00EA122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8088A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6. 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b/>
          <w:sz w:val="28"/>
          <w:szCs w:val="28"/>
        </w:rPr>
        <w:t>ОПОП</w:t>
      </w:r>
    </w:p>
    <w:p w:rsidR="00295CD5" w:rsidRPr="00140512" w:rsidRDefault="00295CD5" w:rsidP="00EA122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A8088A" w:rsidRDefault="00EA1228" w:rsidP="00EA1228">
      <w:pPr>
        <w:numPr>
          <w:ilvl w:val="1"/>
          <w:numId w:val="22"/>
        </w:numPr>
        <w:shd w:val="clear" w:color="auto" w:fill="FFFFFF"/>
        <w:tabs>
          <w:tab w:val="left" w:pos="708"/>
        </w:tabs>
        <w:spacing w:after="0" w:line="235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 ФГОС ВО  </w:t>
      </w:r>
      <w:r w:rsidR="00371359" w:rsidRPr="00A8088A">
        <w:rPr>
          <w:rFonts w:ascii="Times New Roman" w:hAnsi="Times New Roman"/>
          <w:i/>
          <w:sz w:val="28"/>
          <w:szCs w:val="28"/>
          <w:lang w:eastAsia="ru-RU"/>
        </w:rPr>
        <w:t>08.03.01 Строительство</w:t>
      </w:r>
      <w:r w:rsidRPr="00A8088A">
        <w:rPr>
          <w:rFonts w:ascii="Times New Roman" w:hAnsi="Times New Roman"/>
          <w:sz w:val="28"/>
          <w:szCs w:val="28"/>
          <w:lang w:eastAsia="ru-RU"/>
        </w:rPr>
        <w:t>, утвержденного приказом Минобрнауки России от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31 мая 2017</w:t>
      </w:r>
      <w:r w:rsidR="00027716" w:rsidRPr="00027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8088A">
        <w:rPr>
          <w:rFonts w:ascii="Times New Roman" w:hAnsi="Times New Roman"/>
          <w:sz w:val="28"/>
          <w:szCs w:val="28"/>
          <w:lang w:eastAsia="ru-RU"/>
        </w:rPr>
        <w:t>№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481, и учебным планом по ОПОП </w:t>
      </w:r>
      <w:proofErr w:type="gramStart"/>
      <w:r w:rsidR="00371359" w:rsidRPr="00A8088A">
        <w:rPr>
          <w:rFonts w:ascii="Times New Roman" w:hAnsi="Times New Roman"/>
          <w:sz w:val="28"/>
          <w:szCs w:val="28"/>
          <w:lang w:eastAsia="ru-RU"/>
        </w:rPr>
        <w:t>ВО</w:t>
      </w:r>
      <w:proofErr w:type="gramEnd"/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1359" w:rsidRPr="00A8088A">
        <w:rPr>
          <w:rFonts w:ascii="Times New Roman" w:hAnsi="Times New Roman"/>
          <w:i/>
          <w:sz w:val="28"/>
          <w:szCs w:val="28"/>
          <w:lang w:eastAsia="ru-RU"/>
        </w:rPr>
        <w:t>Строительство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направления подготовки</w:t>
      </w:r>
      <w:r w:rsidR="00371359" w:rsidRPr="00A8088A">
        <w:rPr>
          <w:rFonts w:ascii="Times New Roman" w:hAnsi="Times New Roman"/>
          <w:sz w:val="28"/>
          <w:szCs w:val="28"/>
          <w:lang w:eastAsia="ru-RU"/>
        </w:rPr>
        <w:t xml:space="preserve"> 08.03.01 Строительство, 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реализации практики направлен на формирование следующих компетенций:  </w:t>
      </w:r>
    </w:p>
    <w:p w:rsidR="00ED6D0E" w:rsidRDefault="007A68BF" w:rsidP="00ED6D0E">
      <w:pPr>
        <w:shd w:val="clear" w:color="auto" w:fill="FFFFFF"/>
        <w:tabs>
          <w:tab w:val="left" w:pos="708"/>
        </w:tabs>
        <w:spacing w:after="0" w:line="235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Универсальные компетенции:</w:t>
      </w:r>
    </w:p>
    <w:p w:rsidR="007A68BF" w:rsidRPr="00A8088A" w:rsidRDefault="007A68BF" w:rsidP="00ED6D0E">
      <w:pPr>
        <w:shd w:val="clear" w:color="auto" w:fill="FFFFFF"/>
        <w:tabs>
          <w:tab w:val="left" w:pos="708"/>
        </w:tabs>
        <w:spacing w:after="0" w:line="235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УК-8.</w:t>
      </w:r>
    </w:p>
    <w:p w:rsidR="00ED6D0E" w:rsidRPr="00A8088A" w:rsidRDefault="00ED6D0E" w:rsidP="00ED6D0E">
      <w:pPr>
        <w:pStyle w:val="TableParagraph"/>
        <w:spacing w:line="23" w:lineRule="atLeast"/>
        <w:jc w:val="both"/>
        <w:rPr>
          <w:sz w:val="28"/>
          <w:szCs w:val="28"/>
        </w:rPr>
      </w:pPr>
      <w:r w:rsidRPr="00A8088A">
        <w:rPr>
          <w:sz w:val="28"/>
          <w:szCs w:val="28"/>
        </w:rPr>
        <w:t>Профессиональные компетенции</w:t>
      </w:r>
    </w:p>
    <w:p w:rsidR="00ED6D0E" w:rsidRPr="00A8088A" w:rsidRDefault="00ED6D0E" w:rsidP="00ED6D0E">
      <w:pPr>
        <w:pStyle w:val="TableParagraph"/>
        <w:spacing w:line="23" w:lineRule="atLeast"/>
        <w:jc w:val="both"/>
        <w:rPr>
          <w:sz w:val="28"/>
          <w:szCs w:val="28"/>
        </w:rPr>
      </w:pPr>
      <w:r w:rsidRPr="00A8088A">
        <w:rPr>
          <w:sz w:val="28"/>
          <w:szCs w:val="28"/>
        </w:rPr>
        <w:t>ПК-</w:t>
      </w:r>
      <w:r w:rsidR="007A68BF">
        <w:rPr>
          <w:sz w:val="28"/>
          <w:szCs w:val="28"/>
        </w:rPr>
        <w:t>1, ПК-4</w:t>
      </w:r>
    </w:p>
    <w:p w:rsidR="00ED6D0E" w:rsidRPr="003C339A" w:rsidRDefault="00EA1228" w:rsidP="00ED6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6.2.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sz w:val="28"/>
          <w:szCs w:val="28"/>
        </w:rPr>
        <w:t>ОПОП.</w:t>
      </w:r>
    </w:p>
    <w:tbl>
      <w:tblPr>
        <w:tblStyle w:val="af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</w:tblGrid>
      <w:tr w:rsidR="007A68BF" w:rsidTr="007A68BF">
        <w:tc>
          <w:tcPr>
            <w:tcW w:w="8755" w:type="dxa"/>
            <w:hideMark/>
          </w:tcPr>
          <w:tbl>
            <w:tblPr>
              <w:tblStyle w:val="af"/>
              <w:tblW w:w="0" w:type="auto"/>
              <w:tblLook w:val="04A0"/>
            </w:tblPr>
            <w:tblGrid>
              <w:gridCol w:w="4264"/>
              <w:gridCol w:w="4265"/>
            </w:tblGrid>
            <w:tr w:rsidR="007A68BF" w:rsidRPr="007A68BF" w:rsidTr="007A68BF"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tabs>
                      <w:tab w:val="left" w:pos="708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A68BF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Код</w:t>
                  </w:r>
                  <w:proofErr w:type="spellEnd"/>
                  <w:r w:rsidRPr="007A68BF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7A68BF">
                    <w:rPr>
                      <w:rFonts w:ascii="Times New Roman" w:hAnsi="Times New Roman"/>
                      <w:sz w:val="24"/>
                      <w:szCs w:val="24"/>
                    </w:rPr>
                    <w:t>наименование</w:t>
                  </w:r>
                  <w:proofErr w:type="spellEnd"/>
                  <w:r w:rsidRPr="007A68B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A68BF">
                    <w:rPr>
                      <w:rFonts w:ascii="Times New Roman" w:hAnsi="Times New Roman"/>
                      <w:sz w:val="24"/>
                      <w:szCs w:val="24"/>
                    </w:rPr>
                    <w:t>компетенции</w:t>
                  </w:r>
                  <w:proofErr w:type="spellEnd"/>
                </w:p>
              </w:tc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TableParagraph"/>
                    <w:jc w:val="center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sz w:val="24"/>
                      <w:szCs w:val="24"/>
                      <w:lang w:val="ru-RU" w:eastAsia="en-US"/>
                    </w:rPr>
                    <w:t>Код и наименование индикатора достижения компетенции</w:t>
                  </w:r>
                </w:p>
              </w:tc>
            </w:tr>
            <w:tr w:rsidR="007A68BF" w:rsidRPr="007A68BF" w:rsidTr="007A68BF"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Default"/>
                    <w:rPr>
                      <w:color w:val="auto"/>
                      <w:lang w:val="ru-RU" w:eastAsia="en-US"/>
                    </w:rPr>
                  </w:pPr>
                  <w:r w:rsidRPr="007A68BF">
                    <w:rPr>
                      <w:color w:val="auto"/>
                      <w:lang w:val="ru-RU"/>
                    </w:rPr>
                    <w:t xml:space="preserve">УК-8. Способен создавать и поддерживать безопасные условия жизнедеятельности, в том </w:t>
                  </w:r>
                  <w:proofErr w:type="gramStart"/>
                  <w:r w:rsidRPr="007A68BF">
                    <w:rPr>
                      <w:color w:val="auto"/>
                      <w:lang w:val="ru-RU"/>
                    </w:rPr>
                    <w:t>числе</w:t>
                  </w:r>
                  <w:proofErr w:type="gramEnd"/>
                  <w:r w:rsidRPr="007A68BF">
                    <w:rPr>
                      <w:color w:val="auto"/>
                      <w:lang w:val="ru-RU"/>
                    </w:rPr>
                    <w:t xml:space="preserve"> при возникновении чрезвычайных ситуаций</w:t>
                  </w:r>
                </w:p>
              </w:tc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Default"/>
                    <w:rPr>
                      <w:rFonts w:eastAsiaTheme="minorHAnsi"/>
                      <w:color w:val="auto"/>
                      <w:lang w:val="ru-RU"/>
                    </w:rPr>
                  </w:pPr>
                  <w:r w:rsidRPr="007A68BF">
                    <w:rPr>
                      <w:b/>
                      <w:color w:val="auto"/>
                      <w:lang w:val="ru-RU"/>
                    </w:rPr>
                    <w:t>ИУК 8.1. Знает:</w:t>
                  </w:r>
                  <w:r w:rsidRPr="007A68BF">
                    <w:rPr>
                      <w:color w:val="auto"/>
                      <w:lang w:val="ru-RU"/>
                    </w:rPr>
                    <w:t xml:space="preserve"> научно обоснованные способы поддерживать безопасные условия жизнедеятельности, в том числе при возникновении чрезвычайных ситуаций; виды опасных ситуаций; способы преодоления опасных ситуаций; приемы первой медицинской помощи; основы медицинских знаний.</w:t>
                  </w:r>
                </w:p>
                <w:p w:rsidR="007A68BF" w:rsidRPr="007A68BF" w:rsidRDefault="007A68BF">
                  <w:pPr>
                    <w:pStyle w:val="Default"/>
                    <w:rPr>
                      <w:color w:val="auto"/>
                      <w:lang w:val="ru-RU"/>
                    </w:rPr>
                  </w:pPr>
                  <w:r w:rsidRPr="007A68BF">
                    <w:rPr>
                      <w:b/>
                      <w:color w:val="auto"/>
                      <w:lang w:val="ru-RU"/>
                    </w:rPr>
                    <w:t>ИУК 8.2. Умеет:</w:t>
                  </w:r>
                  <w:r w:rsidRPr="007A68BF">
                    <w:rPr>
                      <w:color w:val="auto"/>
                      <w:lang w:val="ru-RU"/>
                    </w:rPr>
                    <w:t xml:space="preserve"> создавать и поддерживать безопасные условия жизнедеятельности; различить факторы, влекущие возникновение опасных ситуаций; предотвратить возникновение опасных ситуаций, в том числе на основе приемов по оказанию первой медицинской помощи и базовых медицинских знаний.</w:t>
                  </w:r>
                </w:p>
                <w:p w:rsidR="007A68BF" w:rsidRPr="007A68BF" w:rsidRDefault="007A68BF">
                  <w:pPr>
                    <w:pStyle w:val="Default"/>
                    <w:rPr>
                      <w:color w:val="auto"/>
                      <w:lang w:val="ru-RU" w:eastAsia="en-US"/>
                    </w:rPr>
                  </w:pPr>
                  <w:r w:rsidRPr="007A68BF">
                    <w:rPr>
                      <w:b/>
                      <w:color w:val="auto"/>
                      <w:lang w:val="ru-RU"/>
                    </w:rPr>
                    <w:t>ИУК 8.3. Владеет:</w:t>
                  </w:r>
                  <w:r w:rsidRPr="007A68BF">
                    <w:rPr>
                      <w:color w:val="auto"/>
                      <w:lang w:val="ru-RU"/>
                    </w:rPr>
                    <w:t xml:space="preserve"> навыками по предотвращению возникновения опасных ситуаций; приемами первой медицинской помощи; базовыми медицинскими знаниями; способами поддержания гражданской обороны и условий по минимизации последствий от чрезвычайных ситуаций</w:t>
                  </w:r>
                </w:p>
              </w:tc>
            </w:tr>
            <w:tr w:rsidR="007A68BF" w:rsidRPr="007A68BF" w:rsidTr="007A68BF"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tabs>
                      <w:tab w:val="left" w:pos="708"/>
                    </w:tabs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7A68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ПК-1. Способность проводить оценку технических и технологических решений в сфере промышленного и гражданского строительства</w:t>
                  </w:r>
                </w:p>
              </w:tc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ИПК-1.1</w:t>
                  </w:r>
                  <w:proofErr w:type="gramStart"/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 xml:space="preserve"> З</w:t>
                  </w:r>
                  <w:proofErr w:type="gramEnd"/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нает:</w:t>
                  </w:r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технические и технологические решений применяемые в сфере промышленного и гражданского строительства</w:t>
                  </w:r>
                </w:p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ИПК-1.2 Умеет:</w:t>
                  </w:r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проводить выбор нормативн</w:t>
                  </w:r>
                  <w:proofErr w:type="gramStart"/>
                  <w:r w:rsidRPr="007A68BF">
                    <w:rPr>
                      <w:sz w:val="24"/>
                      <w:szCs w:val="24"/>
                      <w:lang w:val="ru-RU" w:eastAsia="en-US"/>
                    </w:rPr>
                    <w:t>о-</w:t>
                  </w:r>
                  <w:proofErr w:type="gramEnd"/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технических документов, устанавливающих требования к зданиям (сооружениям) промышленного и гражданского назначения;</w:t>
                  </w:r>
                </w:p>
                <w:p w:rsidR="007A68BF" w:rsidRPr="007A68BF" w:rsidRDefault="007A68BF">
                  <w:pPr>
                    <w:tabs>
                      <w:tab w:val="left" w:pos="708"/>
                    </w:tabs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ИПК-1.3</w:t>
                  </w:r>
                  <w:proofErr w:type="gramStart"/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proofErr w:type="gramEnd"/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ладеет:</w:t>
                  </w:r>
                  <w:r w:rsidRPr="007A68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      </w:r>
                </w:p>
              </w:tc>
            </w:tr>
            <w:tr w:rsidR="007A68BF" w:rsidRPr="007A68BF" w:rsidTr="007A68BF"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TableParagrap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sz w:val="24"/>
                      <w:szCs w:val="24"/>
                      <w:lang w:val="ru-RU" w:eastAsia="en-US"/>
                    </w:rPr>
                    <w:t>ПК-4. Способность выполнять работы по организационн</w:t>
                  </w:r>
                  <w:proofErr w:type="gramStart"/>
                  <w:r w:rsidRPr="007A68BF">
                    <w:rPr>
                      <w:sz w:val="24"/>
                      <w:szCs w:val="24"/>
                      <w:lang w:val="ru-RU" w:eastAsia="en-US"/>
                    </w:rPr>
                    <w:t>о-</w:t>
                  </w:r>
                  <w:proofErr w:type="gramEnd"/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технологическому проектированию зданий и сооружений промышленного и гражданского назначения</w:t>
                  </w:r>
                </w:p>
              </w:tc>
              <w:tc>
                <w:tcPr>
                  <w:tcW w:w="2500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ИПК-4.1 Знает:</w:t>
                  </w:r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организационн</w:t>
                  </w:r>
                  <w:proofErr w:type="gramStart"/>
                  <w:r w:rsidRPr="007A68BF">
                    <w:rPr>
                      <w:sz w:val="24"/>
                      <w:szCs w:val="24"/>
                      <w:lang w:val="ru-RU" w:eastAsia="en-US"/>
                    </w:rPr>
                    <w:t>о-</w:t>
                  </w:r>
                  <w:proofErr w:type="gramEnd"/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технологическую схему возведения здания (сооружения) промышленного и гражданского назначения; </w:t>
                  </w:r>
                </w:p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sz w:val="24"/>
                      <w:szCs w:val="24"/>
                      <w:lang w:val="ru-RU" w:eastAsia="en-US"/>
                    </w:rPr>
                    <w:t>Информационную и нормативн</w:t>
                  </w:r>
                  <w:proofErr w:type="gramStart"/>
                  <w:r w:rsidRPr="007A68BF">
                    <w:rPr>
                      <w:sz w:val="24"/>
                      <w:szCs w:val="24"/>
                      <w:lang w:val="ru-RU" w:eastAsia="en-US"/>
                    </w:rPr>
                    <w:t>о-</w:t>
                  </w:r>
                  <w:proofErr w:type="gramEnd"/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техническую документацию по организационно-технологическому </w:t>
                  </w:r>
                  <w:r w:rsidRPr="007A68BF">
                    <w:rPr>
                      <w:sz w:val="24"/>
                      <w:szCs w:val="24"/>
                      <w:lang w:val="ru-RU" w:eastAsia="en-US"/>
                    </w:rPr>
                    <w:lastRenderedPageBreak/>
                    <w:t>проектированию здания (сооружения) промышленного и гражданского назначения</w:t>
                  </w:r>
                </w:p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ИПК-4.2</w:t>
                  </w:r>
                  <w:proofErr w:type="gramStart"/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 xml:space="preserve"> У</w:t>
                  </w:r>
                  <w:proofErr w:type="gramEnd"/>
                  <w:r w:rsidRPr="007A68BF">
                    <w:rPr>
                      <w:b/>
                      <w:sz w:val="24"/>
                      <w:szCs w:val="24"/>
                      <w:lang w:val="ru-RU" w:eastAsia="en-US"/>
                    </w:rPr>
                    <w:t>меет:</w:t>
                  </w:r>
                  <w:r w:rsidRPr="007A68BF">
                    <w:rPr>
                      <w:sz w:val="24"/>
                      <w:szCs w:val="24"/>
                      <w:lang w:val="ru-RU" w:eastAsia="en-US"/>
                    </w:rPr>
      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      </w:r>
                </w:p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sz w:val="24"/>
                      <w:szCs w:val="24"/>
                      <w:lang w:val="ru-RU" w:eastAsia="en-US"/>
                    </w:rPr>
                    <w:t>производить разработку</w:t>
                  </w:r>
                </w:p>
                <w:p w:rsidR="007A68BF" w:rsidRPr="007A68BF" w:rsidRDefault="007A68BF">
                  <w:pPr>
                    <w:pStyle w:val="TableParagraph"/>
                    <w:jc w:val="both"/>
                    <w:rPr>
                      <w:sz w:val="24"/>
                      <w:szCs w:val="24"/>
                      <w:lang w:val="ru-RU" w:eastAsia="en-US"/>
                    </w:rPr>
                  </w:pPr>
                  <w:r w:rsidRPr="007A68BF">
                    <w:rPr>
                      <w:sz w:val="24"/>
                      <w:szCs w:val="24"/>
                      <w:lang w:val="ru-RU" w:eastAsia="en-US"/>
                    </w:rPr>
      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      </w:r>
                </w:p>
                <w:p w:rsidR="007A68BF" w:rsidRPr="007A68BF" w:rsidRDefault="007A68BF">
                  <w:pPr>
                    <w:tabs>
                      <w:tab w:val="left" w:pos="708"/>
                    </w:tabs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 w:bidi="ru-RU"/>
                    </w:rPr>
                  </w:pPr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ИПК-4.3</w:t>
                  </w:r>
                  <w:proofErr w:type="gramStart"/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proofErr w:type="gramEnd"/>
                  <w:r w:rsidRPr="007A68BF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ладеет:</w:t>
                  </w:r>
                  <w:r w:rsidRPr="007A68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      </w:r>
                  <w:r w:rsidRPr="007A68BF">
                    <w:rPr>
                      <w:rFonts w:ascii="Times New Roman" w:hAnsi="Times New Roman"/>
                      <w:spacing w:val="-33"/>
                      <w:sz w:val="24"/>
                      <w:szCs w:val="24"/>
                      <w:lang w:val="ru-RU"/>
                    </w:rPr>
                    <w:t xml:space="preserve"> </w:t>
                  </w:r>
                  <w:r w:rsidRPr="007A68B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составе проекта организации строительства</w:t>
                  </w:r>
                </w:p>
              </w:tc>
            </w:tr>
          </w:tbl>
          <w:p w:rsidR="007A68BF" w:rsidRPr="007A68BF" w:rsidRDefault="007A68BF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</w:tr>
      <w:tr w:rsidR="007A68BF" w:rsidTr="007A68BF">
        <w:tc>
          <w:tcPr>
            <w:tcW w:w="8755" w:type="dxa"/>
          </w:tcPr>
          <w:p w:rsidR="007A68BF" w:rsidRPr="007A68BF" w:rsidRDefault="007A68BF">
            <w:pPr>
              <w:pStyle w:val="TableParagraph"/>
              <w:rPr>
                <w:sz w:val="28"/>
                <w:szCs w:val="28"/>
                <w:lang w:val="ru-RU" w:eastAsia="en-US"/>
              </w:rPr>
            </w:pPr>
          </w:p>
        </w:tc>
      </w:tr>
    </w:tbl>
    <w:p w:rsidR="00EA1228" w:rsidRPr="00A8088A" w:rsidRDefault="00EA1228" w:rsidP="00ED6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EA1228" w:rsidRPr="00140512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ab/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>7. Структура и содержание производственной практики</w:t>
      </w:r>
    </w:p>
    <w:p w:rsidR="00295CD5" w:rsidRPr="00140512" w:rsidRDefault="00295CD5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3C339A" w:rsidRDefault="00EA1228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ab/>
        <w:t xml:space="preserve">Общий объём производственной практики составляет </w:t>
      </w:r>
      <w:r w:rsidR="00A8088A" w:rsidRPr="00A8088A">
        <w:rPr>
          <w:rFonts w:ascii="Times New Roman" w:hAnsi="Times New Roman"/>
          <w:sz w:val="28"/>
          <w:szCs w:val="28"/>
          <w:lang w:eastAsia="ru-RU"/>
        </w:rPr>
        <w:t>6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зачетных единиц,</w:t>
      </w:r>
      <w:r w:rsidR="00A8088A" w:rsidRPr="00A8088A">
        <w:rPr>
          <w:rFonts w:ascii="Times New Roman" w:hAnsi="Times New Roman"/>
          <w:sz w:val="28"/>
          <w:szCs w:val="28"/>
          <w:lang w:eastAsia="ru-RU"/>
        </w:rPr>
        <w:t xml:space="preserve"> 216</w:t>
      </w:r>
      <w:r w:rsidRPr="00A8088A">
        <w:rPr>
          <w:rFonts w:ascii="Times New Roman" w:hAnsi="Times New Roman"/>
          <w:sz w:val="28"/>
          <w:szCs w:val="28"/>
          <w:lang w:eastAsia="ru-RU"/>
        </w:rPr>
        <w:t xml:space="preserve"> часов.</w:t>
      </w:r>
      <w:r w:rsidR="00A8088A" w:rsidRPr="00A8088A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3381"/>
        <w:gridCol w:w="844"/>
        <w:gridCol w:w="1403"/>
        <w:gridCol w:w="1386"/>
        <w:gridCol w:w="2179"/>
      </w:tblGrid>
      <w:tr w:rsidR="00A8088A" w:rsidRPr="00200A39" w:rsidTr="00753383">
        <w:tc>
          <w:tcPr>
            <w:tcW w:w="696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proofErr w:type="gramStart"/>
            <w:r w:rsidRPr="00200A39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200A39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/</w:t>
            </w: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п</w:t>
            </w:r>
          </w:p>
        </w:tc>
        <w:tc>
          <w:tcPr>
            <w:tcW w:w="3381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Разделы (этапы) практики</w:t>
            </w:r>
          </w:p>
        </w:tc>
        <w:tc>
          <w:tcPr>
            <w:tcW w:w="3633" w:type="dxa"/>
            <w:gridSpan w:val="3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Виды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производственной</w:t>
            </w:r>
            <w:r w:rsidRPr="00200A39">
              <w:rPr>
                <w:rFonts w:ascii="Times New Roman" w:eastAsia="Calibri" w:hAnsi="Times New Roman"/>
                <w:sz w:val="28"/>
                <w:szCs w:val="28"/>
              </w:rPr>
              <w:t xml:space="preserve"> работы студентов на практике (часов)</w:t>
            </w:r>
          </w:p>
        </w:tc>
        <w:tc>
          <w:tcPr>
            <w:tcW w:w="2179" w:type="dxa"/>
            <w:vMerge w:val="restart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Формы текущего контроля</w:t>
            </w:r>
          </w:p>
        </w:tc>
      </w:tr>
      <w:tr w:rsidR="00A8088A" w:rsidRPr="00200A39" w:rsidTr="00753383">
        <w:tc>
          <w:tcPr>
            <w:tcW w:w="696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Всего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часов, в т.ч.</w:t>
            </w:r>
          </w:p>
        </w:tc>
        <w:tc>
          <w:tcPr>
            <w:tcW w:w="1403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Контактная работа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2179" w:type="dxa"/>
            <w:vMerge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 xml:space="preserve">Подготовительный этап 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1.1</w:t>
            </w:r>
          </w:p>
        </w:tc>
        <w:tc>
          <w:tcPr>
            <w:tcW w:w="3381" w:type="dxa"/>
          </w:tcPr>
          <w:p w:rsidR="00A8088A" w:rsidRP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8088A">
              <w:rPr>
                <w:rFonts w:ascii="Times New Roman" w:eastAsia="Calibri" w:hAnsi="Times New Roman"/>
                <w:sz w:val="28"/>
                <w:szCs w:val="28"/>
              </w:rPr>
              <w:t>Ознакомительная лекция по прохождению практики (</w:t>
            </w:r>
            <w:r w:rsidRPr="00A8088A">
              <w:rPr>
                <w:rFonts w:ascii="Times New Roman" w:hAnsi="Times New Roman"/>
                <w:iCs/>
                <w:spacing w:val="4"/>
                <w:sz w:val="28"/>
                <w:szCs w:val="28"/>
                <w:lang w:eastAsia="ru-RU"/>
              </w:rPr>
              <w:t>инструктаж по технике безопасности)</w:t>
            </w:r>
            <w:r w:rsidRPr="00A8088A">
              <w:rPr>
                <w:rFonts w:ascii="Times New Roman" w:eastAsia="Calibri" w:hAnsi="Times New Roman"/>
                <w:sz w:val="28"/>
                <w:szCs w:val="28"/>
              </w:rPr>
              <w:t xml:space="preserve"> и выполнению индивидуального задания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8088A">
              <w:rPr>
                <w:rFonts w:ascii="Times New Roman" w:hAnsi="Times New Roman"/>
                <w:sz w:val="28"/>
                <w:szCs w:val="28"/>
              </w:rPr>
              <w:t>Командирование студента-практиканта</w:t>
            </w:r>
            <w:r w:rsidRPr="00200A39">
              <w:rPr>
                <w:rFonts w:ascii="Times New Roman" w:hAnsi="Times New Roman"/>
                <w:sz w:val="28"/>
                <w:szCs w:val="28"/>
              </w:rPr>
              <w:t xml:space="preserve"> на предприятие</w:t>
            </w: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1403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9193" w:type="dxa"/>
            <w:gridSpan w:val="5"/>
            <w:shd w:val="clear" w:color="auto" w:fill="D9D9D9"/>
          </w:tcPr>
          <w:p w:rsidR="00A8088A" w:rsidRP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NewRoman" w:hAnsi="Times New Roman"/>
                <w:sz w:val="28"/>
                <w:szCs w:val="28"/>
              </w:rPr>
              <w:t>Производственный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2.1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Сведения  об  </w:t>
            </w:r>
            <w:r w:rsidRPr="00200A3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организации  строительной  площадки.  Краткие сведения об организации и подготовке строительного производства, схема управления участком строительного объекта, технический уровень оснащенности работ, документация по организации строительства и производству работ, материально-техническое </w:t>
            </w:r>
            <w:proofErr w:type="spellStart"/>
            <w:r w:rsidRPr="00200A39">
              <w:rPr>
                <w:rFonts w:ascii="Times New Roman" w:hAnsi="Times New Roman"/>
                <w:sz w:val="28"/>
                <w:szCs w:val="28"/>
              </w:rPr>
              <w:t>обеспечение</w:t>
            </w:r>
            <w:proofErr w:type="gramStart"/>
            <w:r w:rsidRPr="00200A39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200A39">
              <w:rPr>
                <w:rFonts w:ascii="Times New Roman" w:hAnsi="Times New Roman"/>
                <w:sz w:val="28"/>
                <w:szCs w:val="28"/>
              </w:rPr>
              <w:t>ранспорт</w:t>
            </w:r>
            <w:proofErr w:type="spellEnd"/>
            <w:r w:rsidRPr="00200A39">
              <w:rPr>
                <w:rFonts w:ascii="Times New Roman" w:hAnsi="Times New Roman"/>
                <w:sz w:val="28"/>
                <w:szCs w:val="28"/>
              </w:rPr>
              <w:t>, склады, временные дороги и инженерные сети.</w:t>
            </w:r>
          </w:p>
          <w:p w:rsidR="00A8088A" w:rsidRPr="00200A39" w:rsidRDefault="00A8088A" w:rsidP="0075338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F37F9F" w:rsidP="00F37F9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1403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1386" w:type="dxa"/>
          </w:tcPr>
          <w:p w:rsidR="00A8088A" w:rsidRPr="00200A39" w:rsidRDefault="007A68BF" w:rsidP="00F37F9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58</w:t>
            </w:r>
          </w:p>
        </w:tc>
        <w:tc>
          <w:tcPr>
            <w:tcW w:w="2179" w:type="dxa"/>
          </w:tcPr>
          <w:p w:rsidR="00A8088A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Собеседование</w:t>
            </w:r>
          </w:p>
          <w:p w:rsidR="00295CD5" w:rsidRPr="00295CD5" w:rsidRDefault="00295CD5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Запись в дневнике практики</w:t>
            </w:r>
          </w:p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Технология производства работ. Описание технологии и организации  производства  работ  на  строительной  площадке  в  целом. При этом необходимо: указать применяемые материалы, конструкции, способы их доставки на объект и условия хранения на строительной площадке; привести перечень используемых машин, механизмов  и  оборудования,  их  технические  характеристики.  </w:t>
            </w:r>
          </w:p>
          <w:p w:rsidR="00A8088A" w:rsidRPr="00200A39" w:rsidRDefault="00A8088A" w:rsidP="0075338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79</w:t>
            </w:r>
          </w:p>
        </w:tc>
        <w:tc>
          <w:tcPr>
            <w:tcW w:w="1403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1,5</w:t>
            </w:r>
          </w:p>
        </w:tc>
        <w:tc>
          <w:tcPr>
            <w:tcW w:w="1386" w:type="dxa"/>
          </w:tcPr>
          <w:p w:rsidR="00A8088A" w:rsidRPr="00200A39" w:rsidRDefault="007A68BF" w:rsidP="007A68B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76,5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Запись в дневнике практики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2.3</w:t>
            </w:r>
          </w:p>
        </w:tc>
        <w:tc>
          <w:tcPr>
            <w:tcW w:w="3381" w:type="dxa"/>
          </w:tcPr>
          <w:p w:rsidR="00A8088A" w:rsidRPr="00200A39" w:rsidRDefault="00A8088A" w:rsidP="00F37F9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A39"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 и мероприятия по противопожарной безопасности и охране окружающей среды. </w:t>
            </w:r>
          </w:p>
        </w:tc>
        <w:tc>
          <w:tcPr>
            <w:tcW w:w="844" w:type="dxa"/>
          </w:tcPr>
          <w:p w:rsidR="00A8088A" w:rsidRPr="00200A39" w:rsidRDefault="007A68BF" w:rsidP="00A8088A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53,5</w:t>
            </w:r>
          </w:p>
        </w:tc>
        <w:tc>
          <w:tcPr>
            <w:tcW w:w="1403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1386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53,5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193" w:type="dxa"/>
            <w:gridSpan w:val="5"/>
            <w:shd w:val="clear" w:color="auto" w:fill="D9D9D9"/>
            <w:vAlign w:val="center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>Заключительный этап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 xml:space="preserve">Подготовка отчета о прохождении производственной практики: научно-исследовательской работы </w:t>
            </w: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1403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1386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2179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Отчет о прохождении практики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3.2</w:t>
            </w: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hAnsi="Times New Roman"/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844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0,25</w:t>
            </w:r>
          </w:p>
        </w:tc>
        <w:tc>
          <w:tcPr>
            <w:tcW w:w="1403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0,25</w:t>
            </w:r>
          </w:p>
        </w:tc>
        <w:tc>
          <w:tcPr>
            <w:tcW w:w="138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179" w:type="dxa"/>
          </w:tcPr>
          <w:p w:rsidR="00A8088A" w:rsidRPr="00200A39" w:rsidRDefault="00A8088A" w:rsidP="00A8088A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Защита отчета по практике</w:t>
            </w:r>
          </w:p>
        </w:tc>
      </w:tr>
      <w:tr w:rsidR="00A8088A" w:rsidRPr="00200A39" w:rsidTr="00753383">
        <w:tc>
          <w:tcPr>
            <w:tcW w:w="69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3381" w:type="dxa"/>
            <w:shd w:val="clear" w:color="auto" w:fill="D9D9D9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 xml:space="preserve">Промежуточная аттестация </w:t>
            </w:r>
          </w:p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>в т.ч.:</w:t>
            </w:r>
          </w:p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0A39">
              <w:rPr>
                <w:rFonts w:ascii="Times New Roman" w:eastAsia="TimesNewRoman" w:hAnsi="Times New Roman"/>
                <w:sz w:val="28"/>
                <w:szCs w:val="28"/>
              </w:rPr>
              <w:t>- контактная работа обучающегося с преподавателем во время зачета с оценкой</w:t>
            </w:r>
          </w:p>
        </w:tc>
        <w:tc>
          <w:tcPr>
            <w:tcW w:w="844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,25</w:t>
            </w:r>
          </w:p>
        </w:tc>
        <w:tc>
          <w:tcPr>
            <w:tcW w:w="1403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0,25</w:t>
            </w:r>
          </w:p>
        </w:tc>
        <w:tc>
          <w:tcPr>
            <w:tcW w:w="1386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179" w:type="dxa"/>
            <w:shd w:val="clear" w:color="auto" w:fill="D9D9D9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Дифференцированный зачет</w:t>
            </w:r>
          </w:p>
        </w:tc>
      </w:tr>
      <w:tr w:rsidR="00A8088A" w:rsidRPr="00200A39" w:rsidTr="00753383">
        <w:tc>
          <w:tcPr>
            <w:tcW w:w="696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381" w:type="dxa"/>
          </w:tcPr>
          <w:p w:rsidR="00A8088A" w:rsidRPr="00200A39" w:rsidRDefault="00A8088A" w:rsidP="007533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00A39">
              <w:rPr>
                <w:rFonts w:ascii="Times New Roman" w:eastAsia="Calibri" w:hAnsi="Times New Roman"/>
                <w:sz w:val="28"/>
                <w:szCs w:val="28"/>
              </w:rPr>
              <w:t>216</w:t>
            </w:r>
          </w:p>
        </w:tc>
        <w:tc>
          <w:tcPr>
            <w:tcW w:w="1403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386" w:type="dxa"/>
          </w:tcPr>
          <w:p w:rsidR="00A8088A" w:rsidRPr="00200A39" w:rsidRDefault="007A68BF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210</w:t>
            </w:r>
          </w:p>
        </w:tc>
        <w:tc>
          <w:tcPr>
            <w:tcW w:w="2179" w:type="dxa"/>
          </w:tcPr>
          <w:p w:rsidR="00A8088A" w:rsidRPr="00200A39" w:rsidRDefault="00A8088A" w:rsidP="00753383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:rsidR="00A8088A" w:rsidRDefault="00A8088A" w:rsidP="00EA1228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</w:pPr>
    </w:p>
    <w:p w:rsidR="00EA1228" w:rsidRPr="00A8088A" w:rsidRDefault="00EA1228" w:rsidP="00EA1228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отчетности по практике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Формы отчетности по итогам практики: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</w:t>
      </w:r>
      <w:proofErr w:type="gramStart"/>
      <w:r w:rsidRPr="00A8088A">
        <w:rPr>
          <w:rFonts w:ascii="Times New Roman" w:eastAsia="Calibri" w:hAnsi="Times New Roman"/>
          <w:sz w:val="28"/>
          <w:szCs w:val="28"/>
        </w:rPr>
        <w:t>отчет</w:t>
      </w:r>
      <w:proofErr w:type="gramEnd"/>
      <w:r w:rsidRPr="00A8088A">
        <w:rPr>
          <w:rFonts w:ascii="Times New Roman" w:eastAsia="Calibri" w:hAnsi="Times New Roman"/>
          <w:sz w:val="28"/>
          <w:szCs w:val="28"/>
        </w:rPr>
        <w:t xml:space="preserve"> по практики включающий реферат и индивидуальное задание по практики (около 25</w:t>
      </w:r>
      <w:r w:rsidR="001D10C1" w:rsidRPr="001D10C1">
        <w:rPr>
          <w:rFonts w:ascii="Times New Roman" w:eastAsia="Calibri" w:hAnsi="Times New Roman"/>
          <w:sz w:val="28"/>
          <w:szCs w:val="28"/>
        </w:rPr>
        <w:t xml:space="preserve"> </w:t>
      </w:r>
      <w:r w:rsidRPr="00A8088A">
        <w:rPr>
          <w:rFonts w:ascii="Times New Roman" w:eastAsia="Calibri" w:hAnsi="Times New Roman"/>
          <w:sz w:val="28"/>
          <w:szCs w:val="28"/>
        </w:rPr>
        <w:t>листов);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-дневник о прохождение практики;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 аттестационный лист по итогам прохождения практики;</w:t>
      </w:r>
    </w:p>
    <w:p w:rsidR="00D15AD2" w:rsidRPr="00A8088A" w:rsidRDefault="00D15AD2" w:rsidP="00D15AD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A8088A">
        <w:rPr>
          <w:rFonts w:ascii="Times New Roman" w:eastAsia="Calibri" w:hAnsi="Times New Roman"/>
          <w:sz w:val="28"/>
          <w:szCs w:val="28"/>
        </w:rPr>
        <w:t>- лист характеристики прохождения практики;</w:t>
      </w:r>
    </w:p>
    <w:p w:rsidR="00EA1228" w:rsidRPr="00807AFB" w:rsidRDefault="00EA1228" w:rsidP="00EA1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1228" w:rsidRPr="00807AFB" w:rsidRDefault="00EA1228" w:rsidP="00EA1228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07AFB">
        <w:rPr>
          <w:rFonts w:ascii="Times New Roman" w:hAnsi="Times New Roman" w:cs="Times New Roman"/>
          <w:b/>
          <w:bCs/>
          <w:spacing w:val="5"/>
          <w:sz w:val="28"/>
          <w:szCs w:val="28"/>
          <w:lang w:eastAsia="ru-RU"/>
        </w:rPr>
        <w:t>Формы промежуточной аттестации (по итогам практики)</w:t>
      </w:r>
    </w:p>
    <w:p w:rsidR="00EA1228" w:rsidRPr="00807AFB" w:rsidRDefault="00807AFB" w:rsidP="00EA12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28"/>
          <w:szCs w:val="28"/>
          <w:lang w:eastAsia="ru-RU"/>
        </w:rPr>
      </w:pP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Ф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орм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а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промежуточной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аттестации по итогам практики </w:t>
      </w:r>
      <w:r w:rsidR="00EA1228"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>зачет с оценкой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. Время проведения аттестации: для студентов очной форму обучения 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ab/>
        <w:t xml:space="preserve"> 1</w:t>
      </w:r>
      <w:r w:rsidR="00554F1E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 </w:t>
      </w:r>
      <w:r w:rsidRPr="00807AFB">
        <w:rPr>
          <w:rFonts w:ascii="Times New Roman" w:hAnsi="Times New Roman"/>
          <w:iCs/>
          <w:spacing w:val="4"/>
          <w:sz w:val="28"/>
          <w:szCs w:val="28"/>
          <w:lang w:eastAsia="ru-RU"/>
        </w:rPr>
        <w:t xml:space="preserve">учебная  неделя после выхода студентов с летних каникул; для студентов заочной формы обучения 1 неделя зимней сессии. </w:t>
      </w:r>
    </w:p>
    <w:p w:rsidR="00EA1228" w:rsidRPr="00807AFB" w:rsidRDefault="00EA1228" w:rsidP="00EA1228">
      <w:pPr>
        <w:shd w:val="clear" w:color="auto" w:fill="FFFFFF"/>
        <w:tabs>
          <w:tab w:val="left" w:pos="278"/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5"/>
          <w:sz w:val="28"/>
          <w:szCs w:val="28"/>
          <w:lang w:eastAsia="ru-RU"/>
        </w:rPr>
      </w:pPr>
    </w:p>
    <w:p w:rsidR="00EA1228" w:rsidRPr="00A8088A" w:rsidRDefault="00EA1228" w:rsidP="00EA1228">
      <w:pPr>
        <w:pStyle w:val="a6"/>
        <w:numPr>
          <w:ilvl w:val="0"/>
          <w:numId w:val="21"/>
        </w:numPr>
        <w:shd w:val="clear" w:color="auto" w:fill="FFFFFF"/>
        <w:tabs>
          <w:tab w:val="left" w:pos="70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Фонд оценочных сре</w:t>
      </w:r>
      <w:proofErr w:type="gramStart"/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дств пр</w:t>
      </w:r>
      <w:proofErr w:type="gramEnd"/>
      <w:r w:rsidRPr="00A8088A">
        <w:rPr>
          <w:rFonts w:ascii="Times New Roman" w:hAnsi="Times New Roman" w:cs="Times New Roman"/>
          <w:b/>
          <w:sz w:val="28"/>
          <w:szCs w:val="28"/>
          <w:lang w:eastAsia="ru-RU"/>
        </w:rPr>
        <w:t>омежуточной аттестации обучающихся</w:t>
      </w:r>
    </w:p>
    <w:p w:rsidR="00753383" w:rsidRPr="00FC5526" w:rsidRDefault="00753383" w:rsidP="007533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C5526">
        <w:rPr>
          <w:rFonts w:ascii="Times New Roman" w:hAnsi="Times New Roman"/>
          <w:sz w:val="28"/>
          <w:szCs w:val="28"/>
          <w:lang w:eastAsia="ru-RU"/>
        </w:rPr>
        <w:t>ФОС промежуточной аттестации состоит из открытой и закрытой частей.</w:t>
      </w:r>
      <w:proofErr w:type="gramEnd"/>
    </w:p>
    <w:p w:rsidR="00753383" w:rsidRPr="00FC5526" w:rsidRDefault="00753383" w:rsidP="007533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526">
        <w:rPr>
          <w:rFonts w:ascii="Times New Roman" w:hAnsi="Times New Roman"/>
          <w:sz w:val="28"/>
          <w:szCs w:val="28"/>
          <w:lang w:eastAsia="ru-RU"/>
        </w:rPr>
        <w:t>Открытая часть ФОС промежуточной аттестации обучающихся по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 xml:space="preserve"> практике </w:t>
      </w:r>
      <w:r w:rsidRPr="00FC5526">
        <w:rPr>
          <w:rFonts w:ascii="Times New Roman" w:hAnsi="Times New Roman"/>
          <w:sz w:val="28"/>
          <w:szCs w:val="28"/>
          <w:lang w:eastAsia="ru-RU"/>
        </w:rPr>
        <w:t xml:space="preserve"> включается в раздел «Фонд оценочных сре</w:t>
      </w:r>
      <w:proofErr w:type="gramStart"/>
      <w:r w:rsidRPr="00FC5526">
        <w:rPr>
          <w:rFonts w:ascii="Times New Roman" w:hAnsi="Times New Roman"/>
          <w:sz w:val="28"/>
          <w:szCs w:val="28"/>
          <w:lang w:eastAsia="ru-RU"/>
        </w:rPr>
        <w:t>дств пр</w:t>
      </w:r>
      <w:proofErr w:type="gramEnd"/>
      <w:r w:rsidRPr="00FC5526">
        <w:rPr>
          <w:rFonts w:ascii="Times New Roman" w:hAnsi="Times New Roman"/>
          <w:sz w:val="28"/>
          <w:szCs w:val="28"/>
          <w:lang w:eastAsia="ru-RU"/>
        </w:rPr>
        <w:t xml:space="preserve">омежуточной аттестации обучающихся» рабочей программы 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>практики</w:t>
      </w:r>
    </w:p>
    <w:p w:rsidR="00753383" w:rsidRPr="00FC5526" w:rsidRDefault="00753383" w:rsidP="0075338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C5526">
        <w:rPr>
          <w:rFonts w:ascii="Times New Roman" w:hAnsi="Times New Roman"/>
          <w:sz w:val="28"/>
          <w:szCs w:val="28"/>
          <w:lang w:eastAsia="ru-RU"/>
        </w:rPr>
        <w:tab/>
        <w:t xml:space="preserve">Закрытая часть ФОС промежуточной аттестации обучающихся по 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 xml:space="preserve">практики </w:t>
      </w:r>
      <w:r w:rsidRPr="00FC5526">
        <w:rPr>
          <w:rFonts w:ascii="Times New Roman" w:hAnsi="Times New Roman"/>
          <w:sz w:val="28"/>
          <w:szCs w:val="28"/>
          <w:lang w:eastAsia="ru-RU"/>
        </w:rPr>
        <w:t xml:space="preserve"> разрабатывается в соответствии с </w:t>
      </w:r>
      <w:r w:rsidRPr="00FC5526">
        <w:rPr>
          <w:rFonts w:ascii="Times New Roman" w:hAnsi="Times New Roman"/>
          <w:spacing w:val="-1"/>
          <w:sz w:val="28"/>
          <w:szCs w:val="28"/>
          <w:lang w:eastAsia="ru-RU"/>
        </w:rPr>
        <w:t xml:space="preserve">Положением о фонде оценочных средств </w:t>
      </w:r>
      <w:r w:rsidRPr="00FC5526">
        <w:rPr>
          <w:rFonts w:ascii="Times New Roman" w:hAnsi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FC5526">
        <w:rPr>
          <w:rFonts w:ascii="Times New Roman" w:hAnsi="Times New Roman"/>
          <w:bCs/>
          <w:sz w:val="28"/>
          <w:szCs w:val="28"/>
          <w:lang w:eastAsia="ru-RU"/>
        </w:rPr>
        <w:t>ВО</w:t>
      </w:r>
      <w:proofErr w:type="gramEnd"/>
      <w:r w:rsidRPr="00FC5526">
        <w:rPr>
          <w:rFonts w:ascii="Times New Roman" w:hAnsi="Times New Roman"/>
          <w:bCs/>
          <w:sz w:val="28"/>
          <w:szCs w:val="28"/>
          <w:lang w:eastAsia="ru-RU"/>
        </w:rPr>
        <w:t xml:space="preserve"> «Псковский государственный университет», </w:t>
      </w:r>
      <w:r w:rsidRPr="00FC5526">
        <w:rPr>
          <w:rFonts w:ascii="Times New Roman" w:hAnsi="Times New Roman"/>
          <w:sz w:val="28"/>
          <w:szCs w:val="28"/>
          <w:lang w:eastAsia="ru-RU"/>
        </w:rPr>
        <w:t>утверждённым приказом ректора от 27.12.2017 № 450 и является отдельным приложением к рабочей программе, обеспечивает проведение контрольных мероприятий в ходе экзаменационной сессии, а также проверку остаточных знаний, умений и сформиров</w:t>
      </w:r>
      <w:r w:rsidR="00FC5526" w:rsidRPr="00FC5526">
        <w:rPr>
          <w:rFonts w:ascii="Times New Roman" w:hAnsi="Times New Roman"/>
          <w:sz w:val="28"/>
          <w:szCs w:val="28"/>
          <w:lang w:eastAsia="ru-RU"/>
        </w:rPr>
        <w:t>анности компетенций обучающихся</w:t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.1. Перечень компетенций и этапов их формирования</w:t>
      </w:r>
    </w:p>
    <w:p w:rsidR="00753383" w:rsidRDefault="00753383" w:rsidP="00753383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81BE5">
        <w:rPr>
          <w:rFonts w:ascii="Times New Roman" w:hAnsi="Times New Roman"/>
          <w:sz w:val="28"/>
          <w:szCs w:val="28"/>
        </w:rPr>
        <w:t xml:space="preserve">Конечными результатами освоения дисциплины являются следующим компетенции </w:t>
      </w:r>
    </w:p>
    <w:p w:rsidR="00753383" w:rsidRPr="003C339A" w:rsidRDefault="00753383" w:rsidP="00753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обучения при прохождении практики, соотнесенные с планируемыми результатами освоения </w:t>
      </w:r>
      <w:r w:rsidRPr="00A8088A">
        <w:rPr>
          <w:rFonts w:ascii="Times New Roman" w:hAnsi="Times New Roman"/>
          <w:sz w:val="28"/>
          <w:szCs w:val="28"/>
        </w:rPr>
        <w:t>ОПОП.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7A68BF" w:rsidTr="007A68BF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Default="007A68BF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TableParagraph"/>
              <w:jc w:val="center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sz w:val="24"/>
                <w:szCs w:val="24"/>
                <w:lang w:val="ru-RU" w:eastAsia="en-US"/>
              </w:rPr>
              <w:t>Код и наименование индикатора достижения компетенции</w:t>
            </w:r>
          </w:p>
        </w:tc>
      </w:tr>
      <w:tr w:rsidR="007A68BF" w:rsidTr="007A68BF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Default"/>
              <w:rPr>
                <w:color w:val="auto"/>
                <w:lang w:val="ru-RU" w:eastAsia="en-US"/>
              </w:rPr>
            </w:pPr>
            <w:r w:rsidRPr="007A68BF">
              <w:rPr>
                <w:color w:val="auto"/>
                <w:lang w:val="ru-RU"/>
              </w:rPr>
              <w:t>УК-8.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Default"/>
              <w:rPr>
                <w:rFonts w:eastAsiaTheme="minorHAnsi"/>
                <w:color w:val="auto"/>
                <w:lang w:val="ru-RU"/>
              </w:rPr>
            </w:pPr>
            <w:r w:rsidRPr="007A68BF">
              <w:rPr>
                <w:b/>
                <w:color w:val="auto"/>
                <w:lang w:val="ru-RU"/>
              </w:rPr>
              <w:t>ИУК 8.1. Знает:</w:t>
            </w:r>
            <w:r w:rsidRPr="007A68BF">
              <w:rPr>
                <w:color w:val="auto"/>
                <w:lang w:val="ru-RU"/>
              </w:rPr>
              <w:t xml:space="preserve"> научно обоснованные способы поддерживать безопасные условия жизнедеятельности, в том числе при возникновении чрезвычайных ситуаций; виды опасных ситуаций; способы преодоления опасных ситуаций; приемы первой медицинской помощи; основы медицинских знаний.</w:t>
            </w:r>
          </w:p>
          <w:p w:rsidR="007A68BF" w:rsidRPr="007A68BF" w:rsidRDefault="007A68BF">
            <w:pPr>
              <w:pStyle w:val="Default"/>
              <w:rPr>
                <w:color w:val="auto"/>
                <w:lang w:val="ru-RU"/>
              </w:rPr>
            </w:pPr>
            <w:r w:rsidRPr="007A68BF">
              <w:rPr>
                <w:b/>
                <w:color w:val="auto"/>
                <w:lang w:val="ru-RU"/>
              </w:rPr>
              <w:t>ИУК 8.2. Умеет:</w:t>
            </w:r>
            <w:r w:rsidRPr="007A68BF">
              <w:rPr>
                <w:color w:val="auto"/>
                <w:lang w:val="ru-RU"/>
              </w:rPr>
              <w:t xml:space="preserve"> создавать и поддерживать безопасные условия жизнедеятельности; различить факторы, влекущие возникновение опасных ситуаций; предотвратить возникновение опасных ситуаций, в том числе на основе приемов по оказанию первой медицинской помощи и базовых медицинских знаний.</w:t>
            </w:r>
          </w:p>
          <w:p w:rsidR="007A68BF" w:rsidRPr="007A68BF" w:rsidRDefault="007A68BF">
            <w:pPr>
              <w:pStyle w:val="Default"/>
              <w:rPr>
                <w:color w:val="auto"/>
                <w:lang w:val="ru-RU" w:eastAsia="en-US"/>
              </w:rPr>
            </w:pPr>
            <w:r w:rsidRPr="007A68BF">
              <w:rPr>
                <w:b/>
                <w:color w:val="auto"/>
                <w:lang w:val="ru-RU"/>
              </w:rPr>
              <w:t>ИУК 8.3. Владеет:</w:t>
            </w:r>
            <w:r w:rsidRPr="007A68BF">
              <w:rPr>
                <w:color w:val="auto"/>
                <w:lang w:val="ru-RU"/>
              </w:rPr>
              <w:t xml:space="preserve"> навыками по предотвращению возникновения опасных ситуаций; приемами первой медицинской помощи; базовыми медицинскими знаниями; способами поддержания гражданской обороны и условий по минимизации последствий от чрезвычайных ситуаций</w:t>
            </w:r>
          </w:p>
        </w:tc>
      </w:tr>
      <w:tr w:rsidR="007A68BF" w:rsidTr="007A68BF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A68BF">
              <w:rPr>
                <w:rFonts w:ascii="Times New Roman" w:hAnsi="Times New Roman"/>
                <w:sz w:val="24"/>
                <w:szCs w:val="24"/>
                <w:lang w:val="ru-RU"/>
              </w:rPr>
              <w:t>ПК-1. Способность проводить оценку технических и технологических решений в сфере промышленного и гражданского строительства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b/>
                <w:sz w:val="24"/>
                <w:szCs w:val="24"/>
                <w:lang w:val="ru-RU" w:eastAsia="en-US"/>
              </w:rPr>
              <w:t>ИПК-1.1 Знает:</w:t>
            </w:r>
            <w:r w:rsidRPr="007A68BF">
              <w:rPr>
                <w:sz w:val="24"/>
                <w:szCs w:val="24"/>
                <w:lang w:val="ru-RU" w:eastAsia="en-US"/>
              </w:rPr>
              <w:t xml:space="preserve"> технические и технологические решений применяемые в сфере промышленного и гражданского строительства</w:t>
            </w:r>
          </w:p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b/>
                <w:sz w:val="24"/>
                <w:szCs w:val="24"/>
                <w:lang w:val="ru-RU" w:eastAsia="en-US"/>
              </w:rPr>
              <w:t>ИПК-1.2 Умеет:</w:t>
            </w:r>
            <w:r w:rsidRPr="007A68BF">
              <w:rPr>
                <w:sz w:val="24"/>
                <w:szCs w:val="24"/>
                <w:lang w:val="ru-RU" w:eastAsia="en-US"/>
              </w:rPr>
              <w:t xml:space="preserve"> проводить выбор нормативно- технических документов, устанавливающих требования к зданиям (сооружениям) промышленного и гражданского назначения;</w:t>
            </w:r>
          </w:p>
          <w:p w:rsidR="007A68BF" w:rsidRPr="007A68BF" w:rsidRDefault="007A68BF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A68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ИПК-1.3 Владеет:</w:t>
            </w:r>
            <w:r w:rsidRPr="007A68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методами оценки технических и технологических решений в сфере промышленного и гражданского строительства на соответствие нормативно-техническим документам</w:t>
            </w:r>
          </w:p>
        </w:tc>
      </w:tr>
      <w:tr w:rsidR="007A68BF" w:rsidTr="007A68BF"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TableParagrap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sz w:val="24"/>
                <w:szCs w:val="24"/>
                <w:lang w:val="ru-RU" w:eastAsia="en-US"/>
              </w:rPr>
              <w:t>ПК-4. Способность выполнять работы по организационно- технологическому проектированию зданий и сооружений промышленного и гражданского назначения</w: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b/>
                <w:sz w:val="24"/>
                <w:szCs w:val="24"/>
                <w:lang w:val="ru-RU" w:eastAsia="en-US"/>
              </w:rPr>
              <w:t>ИПК-4.1 Знает:</w:t>
            </w:r>
            <w:r w:rsidRPr="007A68BF">
              <w:rPr>
                <w:sz w:val="24"/>
                <w:szCs w:val="24"/>
                <w:lang w:val="ru-RU" w:eastAsia="en-US"/>
              </w:rPr>
              <w:t xml:space="preserve"> организационно- технологическую схему возведения здания (сооружения) промышленного и гражданского назначения; </w:t>
            </w:r>
          </w:p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sz w:val="24"/>
                <w:szCs w:val="24"/>
                <w:lang w:val="ru-RU" w:eastAsia="en-US"/>
              </w:rPr>
              <w:t xml:space="preserve">Информационную и нормативно- </w:t>
            </w:r>
            <w:r w:rsidRPr="007A68BF">
              <w:rPr>
                <w:sz w:val="24"/>
                <w:szCs w:val="24"/>
                <w:lang w:val="ru-RU" w:eastAsia="en-US"/>
              </w:rPr>
              <w:lastRenderedPageBreak/>
              <w:t>техническую документацию по организационно-технологическому проектированию здания (сооружения) промышленного и гражданского назначения</w:t>
            </w:r>
          </w:p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b/>
                <w:sz w:val="24"/>
                <w:szCs w:val="24"/>
                <w:lang w:val="ru-RU" w:eastAsia="en-US"/>
              </w:rPr>
              <w:t>ИПК-4.2 Умеет:</w:t>
            </w:r>
            <w:r w:rsidRPr="007A68BF">
              <w:rPr>
                <w:sz w:val="24"/>
                <w:szCs w:val="24"/>
                <w:lang w:val="ru-RU" w:eastAsia="en-US"/>
              </w:rPr>
              <w:t xml:space="preserve"> определять потребности строительного производства в материально- технических и трудовых ресурсах в составе проекта организации строительства;</w:t>
            </w:r>
          </w:p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sz w:val="24"/>
                <w:szCs w:val="24"/>
                <w:lang w:val="ru-RU" w:eastAsia="en-US"/>
              </w:rPr>
              <w:t>производить разработку</w:t>
            </w:r>
          </w:p>
          <w:p w:rsidR="007A68BF" w:rsidRPr="007A68BF" w:rsidRDefault="007A68BF">
            <w:pPr>
              <w:pStyle w:val="TableParagraph"/>
              <w:jc w:val="both"/>
              <w:rPr>
                <w:sz w:val="24"/>
                <w:szCs w:val="24"/>
                <w:lang w:val="ru-RU" w:eastAsia="en-US"/>
              </w:rPr>
            </w:pPr>
            <w:r w:rsidRPr="007A68BF">
              <w:rPr>
                <w:sz w:val="24"/>
                <w:szCs w:val="24"/>
                <w:lang w:val="ru-RU" w:eastAsia="en-US"/>
              </w:rPr>
              <w:t>строительного генерального плана основного периода строительства здания (сооружения) промышленного и гражданского назначения в составе проекта организации строительства.</w:t>
            </w:r>
          </w:p>
          <w:p w:rsidR="007A68BF" w:rsidRPr="007A68BF" w:rsidRDefault="007A68BF">
            <w:pPr>
              <w:tabs>
                <w:tab w:val="left" w:pos="708"/>
              </w:tabs>
              <w:jc w:val="both"/>
              <w:rPr>
                <w:rFonts w:ascii="Times New Roman" w:hAnsi="Times New Roman"/>
                <w:i/>
                <w:sz w:val="24"/>
                <w:szCs w:val="24"/>
                <w:lang w:val="ru-RU" w:bidi="ru-RU"/>
              </w:rPr>
            </w:pPr>
            <w:r w:rsidRPr="007A68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ИПК-4.3 Владеет:</w:t>
            </w:r>
            <w:r w:rsidRPr="007A68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способностью к разработке календарного плана строительства здания (сооружения) промышленного и гражданского назначения в</w:t>
            </w:r>
            <w:r w:rsidRPr="007A68BF">
              <w:rPr>
                <w:rFonts w:ascii="Times New Roman" w:hAnsi="Times New Roman"/>
                <w:spacing w:val="-33"/>
                <w:sz w:val="24"/>
                <w:szCs w:val="24"/>
                <w:lang w:val="ru-RU"/>
              </w:rPr>
              <w:t xml:space="preserve"> </w:t>
            </w:r>
            <w:r w:rsidRPr="007A68BF">
              <w:rPr>
                <w:rFonts w:ascii="Times New Roman" w:hAnsi="Times New Roman"/>
                <w:sz w:val="24"/>
                <w:szCs w:val="24"/>
                <w:lang w:val="ru-RU"/>
              </w:rPr>
              <w:t>составе проекта организации строительства</w:t>
            </w:r>
          </w:p>
        </w:tc>
      </w:tr>
    </w:tbl>
    <w:p w:rsidR="00753383" w:rsidRPr="00781BE5" w:rsidRDefault="00753383" w:rsidP="00753383">
      <w:pPr>
        <w:tabs>
          <w:tab w:val="num" w:pos="108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781BE5" w:rsidRDefault="00753383" w:rsidP="00753383">
      <w:pPr>
        <w:spacing w:after="0" w:line="24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781BE5">
        <w:rPr>
          <w:rFonts w:ascii="Times New Roman" w:hAnsi="Times New Roman"/>
          <w:iCs/>
          <w:sz w:val="28"/>
          <w:szCs w:val="28"/>
        </w:rPr>
        <w:t xml:space="preserve">Этапы формирования компетенций представлены в приложении 5.1. к основной профессиональной образовательной программе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(в рабочей программе </w:t>
      </w:r>
      <w:r>
        <w:rPr>
          <w:rFonts w:ascii="Times New Roman" w:hAnsi="Times New Roman"/>
          <w:i/>
          <w:iCs/>
          <w:sz w:val="28"/>
          <w:szCs w:val="28"/>
        </w:rPr>
        <w:t>практики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 не представляются). </w:t>
      </w:r>
    </w:p>
    <w:p w:rsidR="00753383" w:rsidRPr="00781BE5" w:rsidRDefault="00753383" w:rsidP="00753383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8"/>
        </w:rPr>
      </w:pPr>
      <w:r w:rsidRPr="00781BE5">
        <w:rPr>
          <w:rFonts w:ascii="Times New Roman" w:hAnsi="Times New Roman"/>
          <w:i/>
          <w:iCs/>
          <w:sz w:val="24"/>
          <w:szCs w:val="28"/>
        </w:rPr>
        <w:tab/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.2. Описание индикаторов достижения компетенций, критериев оценивания компетенций, шкалы оценивания</w:t>
      </w:r>
    </w:p>
    <w:p w:rsidR="00753383" w:rsidRPr="00781BE5" w:rsidRDefault="00753383" w:rsidP="00753383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81BE5">
        <w:rPr>
          <w:rFonts w:ascii="Times New Roman" w:hAnsi="Times New Roman"/>
          <w:sz w:val="28"/>
          <w:szCs w:val="28"/>
          <w:lang w:eastAsia="ru-RU"/>
        </w:rPr>
        <w:tab/>
        <w:t xml:space="preserve">Описание индикаторов достижения компетенций, критериев оценивания компетенций, шкалы оценивания представлены в приложении 5.2. </w:t>
      </w:r>
      <w:r w:rsidRPr="00781BE5">
        <w:rPr>
          <w:rFonts w:ascii="Times New Roman" w:hAnsi="Times New Roman"/>
          <w:iCs/>
          <w:sz w:val="28"/>
          <w:szCs w:val="28"/>
        </w:rPr>
        <w:t xml:space="preserve">к основной профессиональной образовательной программе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(в рабочей программе </w:t>
      </w:r>
      <w:r>
        <w:rPr>
          <w:rFonts w:ascii="Times New Roman" w:hAnsi="Times New Roman"/>
          <w:i/>
          <w:iCs/>
          <w:sz w:val="28"/>
          <w:szCs w:val="28"/>
        </w:rPr>
        <w:t xml:space="preserve">практики </w:t>
      </w:r>
      <w:r w:rsidRPr="00781BE5">
        <w:rPr>
          <w:rFonts w:ascii="Times New Roman" w:hAnsi="Times New Roman"/>
          <w:i/>
          <w:iCs/>
          <w:sz w:val="28"/>
          <w:szCs w:val="28"/>
        </w:rPr>
        <w:t xml:space="preserve"> не представляются).</w:t>
      </w:r>
    </w:p>
    <w:p w:rsidR="00753383" w:rsidRPr="00781BE5" w:rsidRDefault="00753383" w:rsidP="00753383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3383" w:rsidRPr="00140512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781BE5">
        <w:rPr>
          <w:rFonts w:ascii="Times New Roman" w:hAnsi="Times New Roman"/>
          <w:b/>
          <w:sz w:val="28"/>
          <w:szCs w:val="28"/>
          <w:lang w:eastAsia="ru-RU"/>
        </w:rPr>
        <w:t>.3. Оценочные средства для проведения промежуточной аттестации</w:t>
      </w:r>
    </w:p>
    <w:p w:rsidR="00295CD5" w:rsidRPr="00140512" w:rsidRDefault="00295CD5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i/>
          <w:iCs/>
          <w:sz w:val="24"/>
          <w:szCs w:val="28"/>
          <w:lang w:eastAsia="ru-RU"/>
        </w:rPr>
      </w:pPr>
      <w:r w:rsidRPr="00781BE5">
        <w:rPr>
          <w:rFonts w:ascii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Первая технологическая практика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проводиться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в следующих семестрах: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по окончанию 6</w:t>
      </w:r>
      <w:r w:rsidRPr="00781BE5">
        <w:rPr>
          <w:rFonts w:ascii="Times New Roman" w:hAnsi="Times New Roman"/>
          <w:i/>
          <w:sz w:val="28"/>
          <w:szCs w:val="28"/>
          <w:lang w:eastAsia="ru-RU"/>
        </w:rPr>
        <w:t xml:space="preserve"> в которых предусмотрены следующие виды промежуточных аттестаций: зачет с оценкой</w:t>
      </w:r>
      <w:r>
        <w:rPr>
          <w:rFonts w:ascii="Times New Roman" w:hAnsi="Times New Roman"/>
          <w:i/>
          <w:sz w:val="28"/>
          <w:szCs w:val="28"/>
          <w:lang w:eastAsia="ru-RU"/>
        </w:rPr>
        <w:t>)</w:t>
      </w:r>
      <w:proofErr w:type="gramEnd"/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Семестр </w:t>
      </w:r>
      <w:r>
        <w:rPr>
          <w:rFonts w:ascii="Times New Roman" w:hAnsi="Times New Roman"/>
          <w:b/>
          <w:caps/>
          <w:sz w:val="28"/>
          <w:szCs w:val="28"/>
          <w:lang w:eastAsia="ru-RU"/>
        </w:rPr>
        <w:t>6</w:t>
      </w:r>
    </w:p>
    <w:p w:rsidR="00753383" w:rsidRPr="00781BE5" w:rsidRDefault="00753383" w:rsidP="00753383">
      <w:pPr>
        <w:tabs>
          <w:tab w:val="left" w:pos="708"/>
        </w:tabs>
        <w:spacing w:after="0" w:line="22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промежуточной аттестации в семестре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8"/>
        <w:gridCol w:w="6119"/>
      </w:tblGrid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– проведение зачета с оценкой в устной форме 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Время выполнения задания и ответа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например</w:t>
            </w:r>
            <w:r w:rsidRPr="00781BE5">
              <w:rPr>
                <w:rFonts w:ascii="Times New Roman" w:hAnsi="Times New Roman"/>
                <w:i/>
                <w:sz w:val="24"/>
                <w:szCs w:val="24"/>
                <w:lang w:val="en-US"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минут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 xml:space="preserve">Количество вариантов </w:t>
            </w:r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Pr="00781B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tabs>
                <w:tab w:val="left" w:pos="708"/>
              </w:tabs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Задание состоит из 2 вопросов</w:t>
            </w: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>Применяемые технические средства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t xml:space="preserve">Допускается  использование следующей справочной и </w:t>
            </w:r>
            <w:r w:rsidRPr="00781BE5">
              <w:rPr>
                <w:rFonts w:ascii="Times New Roman" w:hAnsi="Times New Roman"/>
                <w:sz w:val="24"/>
                <w:szCs w:val="24"/>
              </w:rPr>
              <w:lastRenderedPageBreak/>
              <w:t>нормативной литературы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3383" w:rsidRPr="00781BE5" w:rsidTr="00753383">
        <w:trPr>
          <w:trHeight w:val="295"/>
        </w:trPr>
        <w:tc>
          <w:tcPr>
            <w:tcW w:w="3168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BE5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Дополнительная информация</w:t>
            </w:r>
          </w:p>
        </w:tc>
        <w:tc>
          <w:tcPr>
            <w:tcW w:w="6119" w:type="dxa"/>
          </w:tcPr>
          <w:p w:rsidR="00753383" w:rsidRPr="00781BE5" w:rsidRDefault="00753383" w:rsidP="00753383">
            <w:pPr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аудитории могут одновременно находиться не более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 </w:t>
            </w:r>
            <w:r w:rsidRPr="00781BE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студентов </w:t>
            </w:r>
          </w:p>
        </w:tc>
      </w:tr>
    </w:tbl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53383" w:rsidRPr="00781BE5" w:rsidRDefault="00753383" w:rsidP="00753383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sz w:val="28"/>
          <w:szCs w:val="28"/>
          <w:lang w:eastAsia="ru-RU"/>
        </w:rPr>
        <w:t xml:space="preserve">Оценочные средства для промежуточной аттестации в семестре 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</w:p>
    <w:p w:rsidR="00753383" w:rsidRPr="00314297" w:rsidRDefault="00753383" w:rsidP="00753383">
      <w:pPr>
        <w:pStyle w:val="a6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Примерный перечень вопросов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при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проведение зачета по первой технологической практики: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F5630">
        <w:rPr>
          <w:rFonts w:ascii="Times New Roman" w:hAnsi="Times New Roman" w:cs="Times New Roman"/>
          <w:sz w:val="28"/>
          <w:szCs w:val="28"/>
        </w:rPr>
        <w:t xml:space="preserve">Производство современных эффективных видов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Степень заводской готовности изделий.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Стандартизация и контроль качества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Соблюдение требований ГОСТов и ТУ.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Механизация и автоматизация основных операций и процессов.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Управление технологическим процессом.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Контрольно-измерительные приборы и инструменты.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Опыт </w:t>
      </w:r>
      <w:proofErr w:type="gramStart"/>
      <w:r w:rsidRPr="003F5630">
        <w:rPr>
          <w:rFonts w:ascii="Times New Roman" w:hAnsi="Times New Roman" w:cs="Times New Roman"/>
          <w:sz w:val="28"/>
          <w:szCs w:val="28"/>
        </w:rPr>
        <w:t>работы отдела технического контроля качества продукции</w:t>
      </w:r>
      <w:proofErr w:type="gramEnd"/>
      <w:r w:rsidRPr="003F5630">
        <w:rPr>
          <w:rFonts w:ascii="Times New Roman" w:hAnsi="Times New Roman" w:cs="Times New Roman"/>
          <w:sz w:val="28"/>
          <w:szCs w:val="28"/>
        </w:rPr>
        <w:t xml:space="preserve"> и управление </w:t>
      </w:r>
    </w:p>
    <w:p w:rsidR="00753383" w:rsidRPr="003F5630" w:rsidRDefault="00753383" w:rsidP="00753383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3F5630">
        <w:rPr>
          <w:rFonts w:ascii="Times New Roman" w:hAnsi="Times New Roman"/>
          <w:sz w:val="28"/>
          <w:szCs w:val="28"/>
        </w:rPr>
        <w:t xml:space="preserve">качеством продукции.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Создание и обеспечение безопасных условий труда. </w:t>
      </w:r>
    </w:p>
    <w:p w:rsidR="00753383" w:rsidRPr="003F5630" w:rsidRDefault="00753383" w:rsidP="00753383">
      <w:pPr>
        <w:pStyle w:val="a6"/>
        <w:numPr>
          <w:ilvl w:val="0"/>
          <w:numId w:val="11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Себестоимость основных видов продукции. </w:t>
      </w:r>
    </w:p>
    <w:p w:rsidR="00753383" w:rsidRPr="003F5630" w:rsidRDefault="00753383" w:rsidP="00807AFB">
      <w:pPr>
        <w:pStyle w:val="a6"/>
        <w:numPr>
          <w:ilvl w:val="0"/>
          <w:numId w:val="1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5630">
        <w:rPr>
          <w:rFonts w:ascii="Times New Roman" w:hAnsi="Times New Roman" w:cs="Times New Roman"/>
          <w:sz w:val="28"/>
          <w:szCs w:val="28"/>
        </w:rPr>
        <w:t xml:space="preserve">Система технико-экономических показателей. </w:t>
      </w:r>
    </w:p>
    <w:p w:rsidR="00EA1228" w:rsidRPr="00A8088A" w:rsidRDefault="00753383" w:rsidP="00807AFB">
      <w:pPr>
        <w:shd w:val="clear" w:color="auto" w:fill="FFFFFF"/>
        <w:tabs>
          <w:tab w:val="left" w:pos="254"/>
          <w:tab w:val="left" w:pos="708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F5630">
        <w:rPr>
          <w:rFonts w:ascii="Times New Roman" w:hAnsi="Times New Roman"/>
          <w:sz w:val="28"/>
          <w:szCs w:val="28"/>
        </w:rPr>
        <w:t>12. Формы учета и отчетности на предприятии</w:t>
      </w:r>
    </w:p>
    <w:p w:rsidR="00753383" w:rsidRDefault="00753383" w:rsidP="00753383">
      <w:pPr>
        <w:shd w:val="clear" w:color="auto" w:fill="FFFFFF"/>
        <w:tabs>
          <w:tab w:val="left" w:pos="278"/>
          <w:tab w:val="left" w:leader="underscore" w:pos="3269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81BE5">
        <w:rPr>
          <w:rFonts w:ascii="Times New Roman" w:hAnsi="Times New Roman"/>
          <w:b/>
          <w:bCs/>
          <w:spacing w:val="-2"/>
          <w:sz w:val="28"/>
          <w:szCs w:val="28"/>
          <w:lang w:eastAsia="ru-RU"/>
        </w:rPr>
        <w:t xml:space="preserve">11. </w:t>
      </w:r>
      <w:r w:rsidRPr="00781BE5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Учебно-методическое обеспечение самостоятельной работы студентов на </w:t>
      </w:r>
      <w:r w:rsidR="00807AFB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производственной</w:t>
      </w:r>
      <w:r w:rsidRPr="00781BE5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 xml:space="preserve"> </w:t>
      </w:r>
      <w:r w:rsidRPr="00781BE5">
        <w:rPr>
          <w:rFonts w:ascii="Times New Roman" w:hAnsi="Times New Roman"/>
          <w:b/>
          <w:bCs/>
          <w:spacing w:val="5"/>
          <w:sz w:val="28"/>
          <w:szCs w:val="28"/>
          <w:lang w:eastAsia="ru-RU"/>
        </w:rPr>
        <w:t>практике</w:t>
      </w:r>
      <w:r w:rsidRPr="00781BE5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807AFB" w:rsidRPr="00807AFB" w:rsidRDefault="00807AFB" w:rsidP="00807AF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>Студент в период прохождения практики обязан: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Являться на практику в установленные сроки. 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>Соблюдать трудовую дисциплину и выполнять все правила внутреннего распорядка в учреждении.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Систематически вести дневник по установленной форме, записывать в нем все виды проделанной работы, в том числе и темы прослушанных лекций, бесед, консультаций. Записи в дневнике заверяются руководителем практики от </w:t>
      </w:r>
      <w:r>
        <w:rPr>
          <w:rFonts w:ascii="Times New Roman" w:hAnsi="Times New Roman"/>
          <w:sz w:val="28"/>
          <w:szCs w:val="28"/>
          <w:lang w:eastAsia="ru-RU"/>
        </w:rPr>
        <w:t>организации</w:t>
      </w:r>
      <w:r w:rsidRPr="00807AFB">
        <w:rPr>
          <w:rFonts w:ascii="Times New Roman" w:hAnsi="Times New Roman"/>
          <w:sz w:val="28"/>
          <w:szCs w:val="28"/>
          <w:lang w:eastAsia="ru-RU"/>
        </w:rPr>
        <w:t>.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Заниматься сбором, систематизацией, обработкой и оформлением материалов, необходимых для составления отчета по практике. </w:t>
      </w:r>
    </w:p>
    <w:p w:rsidR="00807AFB" w:rsidRPr="00807AFB" w:rsidRDefault="00807AFB" w:rsidP="00807AFB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AFB">
        <w:rPr>
          <w:rFonts w:ascii="Times New Roman" w:hAnsi="Times New Roman"/>
          <w:sz w:val="28"/>
          <w:szCs w:val="28"/>
          <w:lang w:eastAsia="ru-RU"/>
        </w:rPr>
        <w:t xml:space="preserve">По окончании практики в недельный срок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после начала учебного семестра) </w:t>
      </w:r>
      <w:r w:rsidRPr="00807AFB">
        <w:rPr>
          <w:rFonts w:ascii="Times New Roman" w:hAnsi="Times New Roman"/>
          <w:sz w:val="28"/>
          <w:szCs w:val="28"/>
          <w:lang w:eastAsia="ru-RU"/>
        </w:rPr>
        <w:t xml:space="preserve">оформить в соответствии с предъявляемыми требованиями и своевременно сдать на кафедру отчет по практике. </w:t>
      </w:r>
    </w:p>
    <w:p w:rsidR="00EA1228" w:rsidRPr="00A8088A" w:rsidRDefault="00EA1228" w:rsidP="00EA1228">
      <w:pPr>
        <w:tabs>
          <w:tab w:val="left" w:pos="384"/>
          <w:tab w:val="left" w:pos="708"/>
        </w:tabs>
        <w:spacing w:before="192"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8088A">
        <w:rPr>
          <w:rFonts w:ascii="Times New Roman" w:hAnsi="Times New Roman"/>
          <w:b/>
          <w:sz w:val="28"/>
          <w:szCs w:val="28"/>
          <w:lang w:eastAsia="ru-RU"/>
        </w:rPr>
        <w:t>12.</w:t>
      </w:r>
      <w:r w:rsidRPr="00A8088A">
        <w:rPr>
          <w:rFonts w:ascii="Times New Roman" w:hAnsi="Times New Roman"/>
          <w:b/>
          <w:sz w:val="28"/>
          <w:szCs w:val="28"/>
          <w:lang w:eastAsia="ru-RU"/>
        </w:rPr>
        <w:tab/>
        <w:t>Учебно-методическое и информационное обеспечение производственной практики</w:t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_Toc290811830"/>
      <w:bookmarkStart w:id="2" w:name="_Toc309142355"/>
      <w:r w:rsidRPr="00A8088A">
        <w:rPr>
          <w:rFonts w:ascii="Times New Roman" w:hAnsi="Times New Roman"/>
          <w:sz w:val="28"/>
          <w:szCs w:val="28"/>
          <w:lang w:eastAsia="ru-RU"/>
        </w:rPr>
        <w:t>а) основная литература, в т.ч. из ЭБС:</w:t>
      </w:r>
    </w:p>
    <w:p w:rsidR="00D15AD2" w:rsidRPr="00A8088A" w:rsidRDefault="00D15AD2" w:rsidP="00D15AD2">
      <w:pPr>
        <w:pStyle w:val="a6"/>
        <w:numPr>
          <w:ilvl w:val="0"/>
          <w:numId w:val="17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Юдина.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А.Ф.,В.В.Верстов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>, Г.М.Бадьин  Технологические процессы в строительстве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учебник для студ. учреждений высшего образования обучающихся по программе бакалавриата по направлению подготовки «Строительство». «Академия», 2014.-304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7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lastRenderedPageBreak/>
        <w:t>Проектирование технологических процессов производства земляных работ [Электронный ресурс]: учебное пособие/ В.В. Карпов [и др.].—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СПб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Санкт-Петербургский государственный архитектурно-строительный университет, ЭБС АСВ, 2014.— 132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8088A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В.П. Технологические процессы в строительстве [Электронный ресурс]: курс лекций/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Радионенко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В.П.—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Воронеж: Воронежский государственный архитектурно-строительный университет, ЭБС АСВ, 2014.— 251 c.</w:t>
      </w:r>
      <w:r w:rsidRPr="00A8088A">
        <w:rPr>
          <w:rFonts w:ascii="Times New Roman" w:hAnsi="Times New Roman" w:cs="Times New Roman"/>
          <w:sz w:val="28"/>
          <w:szCs w:val="28"/>
        </w:rPr>
        <w:br/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88A">
        <w:rPr>
          <w:rFonts w:ascii="Times New Roman" w:hAnsi="Times New Roman"/>
          <w:sz w:val="28"/>
          <w:szCs w:val="28"/>
          <w:lang w:eastAsia="ru-RU"/>
        </w:rPr>
        <w:t>б) дополнительная литература, в т.ч. из ЭБС:</w:t>
      </w:r>
    </w:p>
    <w:p w:rsidR="00D15AD2" w:rsidRPr="00A8088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Организационно-технологические вопросы при строительстве и реконструкции зданий и сооружений [Электронный ресурс]: учебное пособие/ В.А. Гурьева [и др.].—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Оренбург: Оренбургский государственный университет, ЭБС АСВ, 2014.— 270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Стаценко А.С. Технология бетонных работ [Электронный ресурс]: учебное пособие/ Стаценко А.С.—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екстовые данные.— Минск: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школа, 2009.— 239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Воронова Л. И. Технологические карты на строительные работы в выпускной квалификационной работе [Электронный ресурс]: методические указания/ Воронова Л. И.—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Оренбург: Оренбургский государственный университет, ЭБС АСВ, 2013.— 20 c.</w:t>
      </w:r>
    </w:p>
    <w:p w:rsidR="00D15AD2" w:rsidRPr="00A8088A" w:rsidRDefault="00D15AD2" w:rsidP="00D15AD2">
      <w:pPr>
        <w:pStyle w:val="a6"/>
        <w:numPr>
          <w:ilvl w:val="0"/>
          <w:numId w:val="18"/>
        </w:numPr>
        <w:spacing w:after="0" w:line="240" w:lineRule="auto"/>
        <w:ind w:left="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Возведение монолитных железобетонных столбчатых фундаментов [Электронный ресурс]: методические указания к выполнению курсового проекта/ 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Нижний Новгород: Нижегородский государственный архитектурно-строительный университет, ЭБС АСВ, 2011.— 46 c.</w:t>
      </w:r>
    </w:p>
    <w:p w:rsidR="00D15AD2" w:rsidRPr="00A8088A" w:rsidRDefault="00D15AD2" w:rsidP="00D15AD2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567"/>
        <w:contextualSpacing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Строительные работы [Электронный ресурс]: методические указания к выполнению лабораторно-практических работ/ — Электрон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088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8088A">
        <w:rPr>
          <w:rFonts w:ascii="Times New Roman" w:hAnsi="Times New Roman" w:cs="Times New Roman"/>
          <w:sz w:val="28"/>
          <w:szCs w:val="28"/>
        </w:rPr>
        <w:t>екстовые данные.— Йошкар-Ола: Марийский государственный технический университет, Поволжский государственный технологический университет, ЭБС АСВ, 2011.— 97 c.</w:t>
      </w:r>
    </w:p>
    <w:p w:rsidR="00D15AD2" w:rsidRPr="00A8088A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15AD2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8088A">
        <w:rPr>
          <w:rFonts w:ascii="Times New Roman" w:hAnsi="Times New Roman"/>
          <w:b/>
          <w:sz w:val="28"/>
          <w:szCs w:val="28"/>
        </w:rPr>
        <w:t>в) нормативная литература</w:t>
      </w:r>
    </w:p>
    <w:p w:rsidR="00295CD5" w:rsidRPr="00295CD5" w:rsidRDefault="00295CD5" w:rsidP="00D15AD2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Трудовой кодекс РФ. Закон РФ № 197-ФЗ от 30.12.01. Текст с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 доп. на 01.03.09. – М., 2009. – 270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Единый тарифно-квалификационный справочник работ и профессий рабочих (ЕТКС).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Вып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. 3. Раздел: строительные, монтажные и ремонтно-строительные работы. В 2 ч. – М.: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Стройиздат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1989. – 798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Бадьин Г. М. Методические указания по дипломному проектированию для студентов специальности 270102 – промышленное и гражданское строительство для всех форм обучения / Г. М. Бадьин, В. В.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Верстов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,А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. Ф. Юдина, Л. Д.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Копанская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А. Н.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Гайдо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. – СПб.: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СПбГАСУ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, 2009. – 52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безопасности  зданий  и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сооружений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РФ от </w:t>
      </w:r>
      <w:r w:rsidRPr="00A8088A">
        <w:rPr>
          <w:rStyle w:val="14"/>
          <w:rFonts w:ascii="Times New Roman" w:hAnsi="Times New Roman"/>
          <w:sz w:val="28"/>
          <w:szCs w:val="28"/>
        </w:rPr>
        <w:lastRenderedPageBreak/>
        <w:t>30.12.09 № 384. – М., 2009. – 22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СНиП 12-01–2004. Организация строительства. – М.: ФГУП ЦНС,2004. – 26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СНиП 12-03–01. Безопасность труда в строительстве. Ч. 1.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Общиетребования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>. – М.: ФГУП ЦНС, 2004. – 56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СНиП 12-04–02. Безопасность труда в строительстве. Ч. 2. Строительное производство. – М.: ФГУП ЦНС, 2003. – 60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>ППБ 01-03 РФ. Правила пожарной безопасности при производстве строительно-монтажных работ. – М., 2003. – 25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Технический  регламент  о  требованиях  пожарной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безопасности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.З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акон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РФ от 22.07.08. № 123-ФЗ. – М.: Инфра-М, 2008. – 150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СанПиН 2.2.3.1384–03. Гигиенические требования к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организациистроительного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производства и строительных работ. – М., 2003. – 41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Градостроительный кодекс Российской Федерации. Текст с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изм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.и</w:t>
      </w:r>
      <w:proofErr w:type="spellEnd"/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 xml:space="preserve"> доп. на 2009 г. – М.: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Эксмо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>, 2009. – 192 с.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СП 12-136–2002. Решения по охране труда и промышленной безопасности в проектах организации строительства и проектах производства работ. – М.: Госстрой России, ГУП ЦПП, 2003. – 73 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с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.</w:t>
      </w:r>
    </w:p>
    <w:p w:rsidR="00D15AD2" w:rsidRPr="00A8088A" w:rsidRDefault="00D15AD2" w:rsidP="00D15AD2">
      <w:pPr>
        <w:pStyle w:val="a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hanging="567"/>
        <w:rPr>
          <w:rStyle w:val="14"/>
          <w:rFonts w:ascii="Times New Roman" w:hAnsi="Times New Roman"/>
          <w:sz w:val="28"/>
          <w:szCs w:val="28"/>
        </w:rPr>
      </w:pPr>
      <w:r w:rsidRPr="00A8088A">
        <w:rPr>
          <w:rStyle w:val="14"/>
          <w:rFonts w:ascii="Times New Roman" w:hAnsi="Times New Roman"/>
          <w:sz w:val="28"/>
          <w:szCs w:val="28"/>
        </w:rPr>
        <w:t xml:space="preserve">СП 12-135–2002.  Безопасность  труда  в строительстве.  Отраслевые  типовые  инструкции  по  охране  труда.  –  М.:  Госстрой  </w:t>
      </w:r>
      <w:proofErr w:type="spellStart"/>
      <w:r w:rsidRPr="00A8088A">
        <w:rPr>
          <w:rStyle w:val="14"/>
          <w:rFonts w:ascii="Times New Roman" w:hAnsi="Times New Roman"/>
          <w:sz w:val="28"/>
          <w:szCs w:val="28"/>
        </w:rPr>
        <w:t>России</w:t>
      </w:r>
      <w:proofErr w:type="gramStart"/>
      <w:r w:rsidRPr="00A8088A">
        <w:rPr>
          <w:rStyle w:val="14"/>
          <w:rFonts w:ascii="Times New Roman" w:hAnsi="Times New Roman"/>
          <w:sz w:val="28"/>
          <w:szCs w:val="28"/>
        </w:rPr>
        <w:t>,Г</w:t>
      </w:r>
      <w:proofErr w:type="gramEnd"/>
      <w:r w:rsidRPr="00A8088A">
        <w:rPr>
          <w:rStyle w:val="14"/>
          <w:rFonts w:ascii="Times New Roman" w:hAnsi="Times New Roman"/>
          <w:sz w:val="28"/>
          <w:szCs w:val="28"/>
        </w:rPr>
        <w:t>УП</w:t>
      </w:r>
      <w:proofErr w:type="spellEnd"/>
      <w:r w:rsidRPr="00A8088A">
        <w:rPr>
          <w:rStyle w:val="14"/>
          <w:rFonts w:ascii="Times New Roman" w:hAnsi="Times New Roman"/>
          <w:sz w:val="28"/>
          <w:szCs w:val="28"/>
        </w:rPr>
        <w:t xml:space="preserve"> ЦПП, 2002. – 78 с.</w:t>
      </w:r>
    </w:p>
    <w:p w:rsidR="00D15AD2" w:rsidRDefault="00D15AD2" w:rsidP="00D15A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A8088A">
        <w:rPr>
          <w:rFonts w:ascii="Times New Roman" w:hAnsi="Times New Roman"/>
          <w:b/>
          <w:sz w:val="28"/>
          <w:szCs w:val="28"/>
        </w:rPr>
        <w:t xml:space="preserve">г) перечень информационных технологий </w:t>
      </w:r>
    </w:p>
    <w:p w:rsidR="00295CD5" w:rsidRPr="00295CD5" w:rsidRDefault="00295CD5" w:rsidP="00D15A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D15AD2" w:rsidRPr="00A8088A" w:rsidRDefault="00D15AD2" w:rsidP="00D15AD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3" w:name="_Toc290811831"/>
      <w:bookmarkStart w:id="4" w:name="_Toc296358434"/>
      <w:bookmarkStart w:id="5" w:name="_Toc309142356"/>
      <w:bookmarkEnd w:id="1"/>
      <w:bookmarkEnd w:id="2"/>
      <w:r w:rsidRPr="00A8088A">
        <w:rPr>
          <w:rFonts w:ascii="Times New Roman" w:hAnsi="Times New Roman"/>
          <w:b/>
          <w:sz w:val="28"/>
          <w:szCs w:val="28"/>
        </w:rPr>
        <w:t>-  программное обеспечение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Антивирус Касперского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Программное обеспечение для архивирования файлов и папок 7-</w:t>
      </w:r>
      <w:r w:rsidRPr="00A8088A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Пакет MS Office</w:t>
      </w:r>
      <w:r w:rsidRPr="00A8088A">
        <w:rPr>
          <w:rFonts w:ascii="Times New Roman" w:hAnsi="Times New Roman" w:cs="Times New Roman"/>
          <w:sz w:val="28"/>
          <w:szCs w:val="28"/>
        </w:rPr>
        <w:t>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Программа для просмотра, печати и корректировки документов в формате PDF: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Reader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 xml:space="preserve">Программа для просмотра файлов формата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DjVu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WinDjView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Оболочка для тестирования: MytestX.</w:t>
      </w:r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- правовые системы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: Версия 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Проф</w:t>
      </w:r>
      <w:proofErr w:type="spellEnd"/>
    </w:p>
    <w:p w:rsidR="00D15AD2" w:rsidRPr="00A8088A" w:rsidRDefault="00D15AD2" w:rsidP="00D15AD2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8088A">
        <w:rPr>
          <w:rFonts w:ascii="Times New Roman" w:hAnsi="Times New Roman" w:cs="Times New Roman"/>
          <w:sz w:val="28"/>
          <w:szCs w:val="28"/>
        </w:rPr>
        <w:t>правочно</w:t>
      </w:r>
      <w:proofErr w:type="spellEnd"/>
      <w:r w:rsidRPr="00A8088A">
        <w:rPr>
          <w:rFonts w:ascii="Times New Roman" w:hAnsi="Times New Roman" w:cs="Times New Roman"/>
          <w:sz w:val="28"/>
          <w:szCs w:val="28"/>
        </w:rPr>
        <w:t xml:space="preserve"> - правовая система Консультант: Псковский выпуск </w:t>
      </w:r>
    </w:p>
    <w:p w:rsidR="00D15AD2" w:rsidRPr="00A8088A" w:rsidRDefault="00D15AD2" w:rsidP="00D15A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5AD2" w:rsidRPr="00A8088A" w:rsidRDefault="00D15AD2" w:rsidP="00D15AD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г) ресурсы информационно-телекоммуникационной сети «Интернет»:</w:t>
      </w:r>
    </w:p>
    <w:p w:rsidR="00D15AD2" w:rsidRPr="00A8088A" w:rsidRDefault="00D15AD2" w:rsidP="00D15A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088A">
        <w:rPr>
          <w:rFonts w:ascii="Times New Roman" w:hAnsi="Times New Roman"/>
          <w:sz w:val="28"/>
          <w:szCs w:val="28"/>
        </w:rPr>
        <w:t>Поисковые системы:</w:t>
      </w:r>
    </w:p>
    <w:p w:rsidR="00D15AD2" w:rsidRPr="00A8088A" w:rsidRDefault="005B4C68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www.yandex.ru</w:t>
        </w:r>
      </w:hyperlink>
    </w:p>
    <w:p w:rsidR="00D15AD2" w:rsidRPr="00A8088A" w:rsidRDefault="005B4C68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http://www.rambler.ru</w:t>
        </w:r>
      </w:hyperlink>
    </w:p>
    <w:p w:rsidR="00D15AD2" w:rsidRPr="00A8088A" w:rsidRDefault="005B4C68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www.google.ru</w:t>
        </w:r>
      </w:hyperlink>
    </w:p>
    <w:p w:rsidR="00D15AD2" w:rsidRPr="00A8088A" w:rsidRDefault="005B4C68" w:rsidP="00D15AD2">
      <w:pPr>
        <w:pStyle w:val="a6"/>
        <w:numPr>
          <w:ilvl w:val="0"/>
          <w:numId w:val="14"/>
        </w:numPr>
        <w:spacing w:after="0" w:line="24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http://www.aport.ru</w:t>
        </w:r>
      </w:hyperlink>
    </w:p>
    <w:p w:rsidR="00D15AD2" w:rsidRPr="00A8088A" w:rsidRDefault="00D15AD2" w:rsidP="00D15AD2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t>- справочно-информационные ресурсы:</w:t>
      </w:r>
    </w:p>
    <w:bookmarkEnd w:id="3"/>
    <w:bookmarkEnd w:id="4"/>
    <w:bookmarkEnd w:id="5"/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Fonts w:ascii="Times New Roman" w:hAnsi="Times New Roman" w:cs="Times New Roman"/>
          <w:sz w:val="28"/>
          <w:szCs w:val="28"/>
        </w:rPr>
        <w:fldChar w:fldCharType="begin"/>
      </w:r>
      <w:r w:rsidR="00D15AD2" w:rsidRPr="00A8088A">
        <w:rPr>
          <w:rFonts w:ascii="Times New Roman" w:hAnsi="Times New Roman" w:cs="Times New Roman"/>
          <w:sz w:val="28"/>
          <w:szCs w:val="28"/>
        </w:rPr>
        <w:instrText>HYPERLINK "http://e.lanbook.com"</w:instrText>
      </w:r>
      <w:r w:rsidRPr="00A8088A">
        <w:rPr>
          <w:rFonts w:ascii="Times New Roman" w:hAnsi="Times New Roman" w:cs="Times New Roman"/>
          <w:sz w:val="28"/>
          <w:szCs w:val="28"/>
        </w:rPr>
        <w:fldChar w:fldCharType="separate"/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http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e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proofErr w:type="spellStart"/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Fonts w:ascii="Times New Roman" w:hAnsi="Times New Roman" w:cs="Times New Roman"/>
          <w:sz w:val="28"/>
          <w:szCs w:val="28"/>
        </w:rPr>
        <w:fldChar w:fldCharType="end"/>
      </w:r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ЭБС издательства «Лань»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http://www.iprbooks.ru</w:t>
        </w:r>
      </w:hyperlink>
      <w:r w:rsidR="00D15AD2"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ЭБС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IPRbooks</w:t>
      </w:r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www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library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ru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 xml:space="preserve">/ </w:t>
      </w:r>
      <w:r w:rsidRPr="00A8088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Научная электронная библиотека</w:t>
      </w:r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lastRenderedPageBreak/>
        <w:t>http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://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polpred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/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Портал </w:t>
      </w:r>
      <w:hyperlink r:id="rId13" w:tgtFrame="_blank" w:tooltip="Перейти на &#10;&#10;polpred.com/news" w:history="1">
        <w:r w:rsidRPr="00A8088A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Обзор СМИ</w:t>
        </w:r>
      </w:hyperlink>
    </w:p>
    <w:p w:rsidR="00D15AD2" w:rsidRPr="00A8088A" w:rsidRDefault="00D15AD2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Bookboon</w:t>
      </w:r>
      <w:r w:rsidRPr="00A8088A">
        <w:rPr>
          <w:rStyle w:val="ac"/>
          <w:rFonts w:ascii="Times New Roman" w:hAnsi="Times New Roman" w:cs="Times New Roman"/>
          <w:sz w:val="28"/>
          <w:szCs w:val="28"/>
        </w:rPr>
        <w:t>.</w:t>
      </w:r>
      <w:r w:rsidRPr="00A8088A">
        <w:rPr>
          <w:rStyle w:val="ac"/>
          <w:rFonts w:ascii="Times New Roman" w:hAnsi="Times New Roman" w:cs="Times New Roman"/>
          <w:sz w:val="28"/>
          <w:szCs w:val="28"/>
          <w:lang w:val="en-US"/>
        </w:rPr>
        <w:t>com</w:t>
      </w:r>
      <w:r w:rsidRPr="00A8088A">
        <w:rPr>
          <w:rStyle w:val="ac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 свободный доступ (без регистрации) к полнотекстовым электронным изданиям по различным дисциплинам для студентов вузов.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finansy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Универсальный портал для экономистов.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rubricon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Крупнейший энциклопедический портал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megabook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D15AD2" w:rsidRPr="00A8088A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15AD2" w:rsidRPr="00A8088A">
        <w:rPr>
          <w:rStyle w:val="ac"/>
          <w:rFonts w:ascii="Times New Roman" w:hAnsi="Times New Roman" w:cs="Times New Roman"/>
          <w:sz w:val="28"/>
          <w:szCs w:val="28"/>
        </w:rPr>
        <w:t xml:space="preserve"> - </w:t>
      </w:r>
      <w:r w:rsidR="00D15AD2" w:rsidRPr="00A8088A">
        <w:rPr>
          <w:rFonts w:ascii="Times New Roman" w:hAnsi="Times New Roman" w:cs="Times New Roman"/>
          <w:sz w:val="28"/>
          <w:szCs w:val="28"/>
        </w:rPr>
        <w:t>И</w:t>
      </w:r>
      <w:r w:rsidR="00D15AD2" w:rsidRPr="00A8088A">
        <w:rPr>
          <w:rFonts w:ascii="Times New Roman" w:hAnsi="Times New Roman" w:cs="Times New Roman"/>
          <w:sz w:val="28"/>
          <w:szCs w:val="28"/>
          <w:shd w:val="clear" w:color="auto" w:fill="FFFFFF"/>
        </w:rPr>
        <w:t>нтернет-версии универсальной и множества отраслевых энциклопедий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D15AD2" w:rsidRPr="00A8088A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http://economy.gov.ru</w:t>
        </w:r>
      </w:hyperlink>
      <w:r w:rsidR="00D15AD2" w:rsidRPr="00A8088A">
        <w:rPr>
          <w:rFonts w:ascii="Times New Roman" w:hAnsi="Times New Roman" w:cs="Times New Roman"/>
          <w:bCs/>
          <w:sz w:val="28"/>
          <w:szCs w:val="28"/>
        </w:rPr>
        <w:t xml:space="preserve"> – официальный сайт Министерства экономического развития РФ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D15AD2" w:rsidRPr="00A8088A">
          <w:rPr>
            <w:rStyle w:val="ac"/>
            <w:rFonts w:ascii="Times New Roman" w:hAnsi="Times New Roman" w:cs="Times New Roman"/>
            <w:bCs/>
            <w:sz w:val="28"/>
            <w:szCs w:val="28"/>
          </w:rPr>
          <w:t>http://www.rosmintrud.ru</w:t>
        </w:r>
      </w:hyperlink>
      <w:r w:rsidR="00D15AD2" w:rsidRPr="00A8088A">
        <w:rPr>
          <w:rFonts w:ascii="Times New Roman" w:hAnsi="Times New Roman" w:cs="Times New Roman"/>
          <w:bCs/>
          <w:sz w:val="28"/>
          <w:szCs w:val="28"/>
        </w:rPr>
        <w:t xml:space="preserve"> – официальный сайт Министерства труда и социальной защиты РФ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http://www.aup.ru/</w:t>
        </w:r>
      </w:hyperlink>
      <w:r w:rsidR="00D15AD2" w:rsidRPr="00A8088A">
        <w:rPr>
          <w:rFonts w:ascii="Times New Roman" w:hAnsi="Times New Roman" w:cs="Times New Roman"/>
          <w:sz w:val="28"/>
          <w:szCs w:val="28"/>
        </w:rPr>
        <w:t xml:space="preserve"> – административно-управленческий портал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http://eup.ru/</w:t>
        </w:r>
      </w:hyperlink>
      <w:r w:rsidR="00D15AD2" w:rsidRPr="00A8088A">
        <w:rPr>
          <w:rFonts w:ascii="Times New Roman" w:hAnsi="Times New Roman" w:cs="Times New Roman"/>
          <w:color w:val="000000"/>
          <w:sz w:val="28"/>
          <w:szCs w:val="28"/>
        </w:rPr>
        <w:t xml:space="preserve"> – экономика и управление на предприятиях, научно-образовательный портал.</w:t>
      </w:r>
    </w:p>
    <w:p w:rsidR="00D15AD2" w:rsidRPr="00A8088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15AD2" w:rsidRPr="00A8088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http://www.econline.h1.ru/statru.htm</w:t>
        </w:r>
      </w:hyperlink>
      <w:r w:rsidR="00D15AD2" w:rsidRPr="00A8088A">
        <w:rPr>
          <w:rFonts w:ascii="Times New Roman" w:hAnsi="Times New Roman" w:cs="Times New Roman"/>
          <w:color w:val="000000"/>
          <w:sz w:val="28"/>
          <w:szCs w:val="28"/>
        </w:rPr>
        <w:t xml:space="preserve"> - экономическая статистика - русскоязычные ресурсы</w:t>
      </w:r>
    </w:p>
    <w:p w:rsidR="00D15AD2" w:rsidRPr="003C339A" w:rsidRDefault="005B4C68" w:rsidP="00D15AD2">
      <w:pPr>
        <w:pStyle w:val="a6"/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D15AD2" w:rsidRPr="003C339A">
          <w:rPr>
            <w:rStyle w:val="ac"/>
            <w:rFonts w:ascii="Times New Roman" w:hAnsi="Times New Roman" w:cs="Times New Roman"/>
            <w:color w:val="000000"/>
            <w:sz w:val="28"/>
            <w:szCs w:val="28"/>
          </w:rPr>
          <w:t>http://www.classifikator.ru/</w:t>
        </w:r>
      </w:hyperlink>
      <w:r w:rsidR="00D15AD2" w:rsidRPr="003C339A">
        <w:rPr>
          <w:rFonts w:ascii="Times New Roman" w:hAnsi="Times New Roman" w:cs="Times New Roman"/>
          <w:color w:val="000000"/>
          <w:sz w:val="28"/>
          <w:szCs w:val="28"/>
        </w:rPr>
        <w:t xml:space="preserve"> - сайт общероссийских классификаторов</w:t>
      </w:r>
    </w:p>
    <w:p w:rsidR="00EA1228" w:rsidRPr="00140512" w:rsidRDefault="00EA1228" w:rsidP="00EA1228">
      <w:pPr>
        <w:shd w:val="clear" w:color="auto" w:fill="FFFFFF"/>
        <w:tabs>
          <w:tab w:val="left" w:pos="254"/>
          <w:tab w:val="left" w:pos="708"/>
        </w:tabs>
        <w:spacing w:before="192" w:after="0" w:line="240" w:lineRule="auto"/>
        <w:ind w:left="5" w:firstLine="704"/>
        <w:jc w:val="both"/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</w:pPr>
      <w:r w:rsidRPr="003C339A">
        <w:rPr>
          <w:rFonts w:ascii="Times New Roman" w:hAnsi="Times New Roman"/>
          <w:b/>
          <w:bCs/>
          <w:spacing w:val="-4"/>
          <w:sz w:val="28"/>
          <w:szCs w:val="28"/>
          <w:lang w:eastAsia="ru-RU"/>
        </w:rPr>
        <w:t>13.</w:t>
      </w:r>
      <w:r w:rsidRPr="003C339A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3C339A">
        <w:rPr>
          <w:rFonts w:ascii="Times New Roman" w:hAnsi="Times New Roman"/>
          <w:b/>
          <w:bCs/>
          <w:spacing w:val="4"/>
          <w:sz w:val="28"/>
          <w:szCs w:val="28"/>
          <w:lang w:eastAsia="ru-RU"/>
        </w:rPr>
        <w:t>Материально-техническое обеспечение производственной практики</w:t>
      </w:r>
    </w:p>
    <w:p w:rsidR="00295CD5" w:rsidRPr="00140512" w:rsidRDefault="00295CD5" w:rsidP="00EA1228">
      <w:pPr>
        <w:shd w:val="clear" w:color="auto" w:fill="FFFFFF"/>
        <w:tabs>
          <w:tab w:val="left" w:pos="254"/>
          <w:tab w:val="left" w:pos="708"/>
        </w:tabs>
        <w:spacing w:before="192" w:after="0" w:line="240" w:lineRule="auto"/>
        <w:ind w:left="5" w:firstLine="70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15AD2" w:rsidRPr="003C339A" w:rsidRDefault="00D15AD2" w:rsidP="00D15AD2">
      <w:pPr>
        <w:tabs>
          <w:tab w:val="left" w:pos="708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339A">
        <w:rPr>
          <w:rFonts w:ascii="Times New Roman" w:hAnsi="Times New Roman"/>
          <w:color w:val="000000"/>
          <w:sz w:val="28"/>
          <w:szCs w:val="28"/>
        </w:rPr>
        <w:t xml:space="preserve">Материальная база производственной практики являемся материальная база </w:t>
      </w:r>
      <w:proofErr w:type="gramStart"/>
      <w:r w:rsidRPr="003C339A">
        <w:rPr>
          <w:rFonts w:ascii="Times New Roman" w:hAnsi="Times New Roman"/>
          <w:color w:val="000000"/>
          <w:sz w:val="28"/>
          <w:szCs w:val="28"/>
        </w:rPr>
        <w:t>предприятия</w:t>
      </w:r>
      <w:proofErr w:type="gramEnd"/>
      <w:r w:rsidRPr="003C339A">
        <w:rPr>
          <w:rFonts w:ascii="Times New Roman" w:hAnsi="Times New Roman"/>
          <w:color w:val="000000"/>
          <w:sz w:val="28"/>
          <w:szCs w:val="28"/>
        </w:rPr>
        <w:t xml:space="preserve"> на котором студент проходит данную практику.</w:t>
      </w:r>
    </w:p>
    <w:p w:rsidR="00EA1228" w:rsidRPr="003C339A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1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A1228" w:rsidRPr="00140512" w:rsidRDefault="00EA1228" w:rsidP="00EA1228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C339A">
        <w:rPr>
          <w:rFonts w:ascii="Times New Roman" w:hAnsi="Times New Roman"/>
          <w:b/>
          <w:sz w:val="28"/>
          <w:szCs w:val="28"/>
          <w:lang w:eastAsia="ru-RU"/>
        </w:rPr>
        <w:t>14. Особенности организации практики инвалидов и лиц с ограниченными возможностями здоровья.</w:t>
      </w:r>
    </w:p>
    <w:p w:rsidR="00295CD5" w:rsidRPr="00140512" w:rsidRDefault="00295CD5" w:rsidP="00EA1228">
      <w:pPr>
        <w:shd w:val="clear" w:color="auto" w:fill="FFFFFF"/>
        <w:tabs>
          <w:tab w:val="left" w:pos="708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ОПОП предусматривает возможность обучения инвалидов и лиц с ограниченными возможностями здоровья.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Задание на производственную практику для инвалидов и лиц с ограниченными возможностями здоровья разрабатывается индивидуально, согласовывается с обучающимся, руководителем ОПОП и представителем возможного работодателя.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При выборе базы проведения производственной практики учитываются рекомендации медико-социальной экспертизы относительно возможных условий и видов труда обучающегося. На основании личного заявления обучающегося практика (отдельные этапы практики) может проводиться в установленном порядке.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Для инвалидов и лиц с ограниченными возможностями здоровья выбор места прохождения практики согласуется с требованием их доступности для данного обучающегося и предусмотрена возможность приема-передачи обмена информацией в доступных для него формах.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lastRenderedPageBreak/>
        <w:t>Допускается предоставление договоров с базами практики в электронной форме, с последующим предоставлением оригиналов договоров при промежуточной аттестации по практике.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На предприятии (в организации) - базе практики должны быть предусмотрены условия для прохождения производственной практики инвалидами и лицами с ограниченными возможностями здоровья с учетом профессионального вида деятельности и характера трудовых функций обучающихся.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>Задание по практике разрабатывается в индивидуальном порядке, при участии представителя базы практики и обучающегося с учетом особенностей базы практики и здоровья обучающегося.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 xml:space="preserve">Объем и содержание задания на практику, отчета по практике определяются в индивидуальном порядке. </w:t>
      </w:r>
    </w:p>
    <w:p w:rsidR="00EA1228" w:rsidRPr="003C339A" w:rsidRDefault="00EA1228" w:rsidP="00EA122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39A"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по производственной практике инвалида и лица с ограниченными возможностями здоровья проводится в установленной форме, на основании письменного отчета и отзыва руководителя практики, в доступных </w:t>
      </w:r>
      <w:proofErr w:type="gramStart"/>
      <w:r w:rsidRPr="003C339A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Pr="003C339A">
        <w:rPr>
          <w:rFonts w:ascii="Times New Roman" w:hAnsi="Times New Roman"/>
          <w:sz w:val="28"/>
          <w:szCs w:val="28"/>
          <w:lang w:eastAsia="ru-RU"/>
        </w:rPr>
        <w:t xml:space="preserve"> обучающегося формах.</w:t>
      </w:r>
    </w:p>
    <w:p w:rsidR="00314557" w:rsidRDefault="00314557" w:rsidP="007149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4557" w:rsidRDefault="00314557" w:rsidP="00F97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14557" w:rsidRDefault="00314557" w:rsidP="00F97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61E0" w:rsidRPr="00430045" w:rsidRDefault="00D137A5" w:rsidP="00CA61E0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1990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E0" w:rsidRPr="00430045" w:rsidRDefault="00CA61E0" w:rsidP="00CA61E0">
      <w:pPr>
        <w:tabs>
          <w:tab w:val="left" w:pos="708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4B52" w:rsidRDefault="003F4B52" w:rsidP="00CA61E0"/>
    <w:sectPr w:rsidR="003F4B52" w:rsidSect="00324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9CF"/>
    <w:multiLevelType w:val="hybridMultilevel"/>
    <w:tmpl w:val="7DE0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22139"/>
    <w:multiLevelType w:val="hybridMultilevel"/>
    <w:tmpl w:val="F180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F297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85181"/>
    <w:multiLevelType w:val="hybridMultilevel"/>
    <w:tmpl w:val="7F1A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40DA3"/>
    <w:multiLevelType w:val="hybridMultilevel"/>
    <w:tmpl w:val="8F448A66"/>
    <w:lvl w:ilvl="0" w:tplc="03760130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>
    <w:nsid w:val="1B390A72"/>
    <w:multiLevelType w:val="hybridMultilevel"/>
    <w:tmpl w:val="B8A2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382C"/>
    <w:multiLevelType w:val="hybridMultilevel"/>
    <w:tmpl w:val="88EAE266"/>
    <w:lvl w:ilvl="0" w:tplc="5A828F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846F15"/>
    <w:multiLevelType w:val="hybridMultilevel"/>
    <w:tmpl w:val="B93CC756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26973AD9"/>
    <w:multiLevelType w:val="hybridMultilevel"/>
    <w:tmpl w:val="C0A89856"/>
    <w:lvl w:ilvl="0" w:tplc="E5767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459F2"/>
    <w:multiLevelType w:val="hybridMultilevel"/>
    <w:tmpl w:val="C70A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80409"/>
    <w:multiLevelType w:val="hybridMultilevel"/>
    <w:tmpl w:val="0A7C7738"/>
    <w:lvl w:ilvl="0" w:tplc="E8300E8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AC12D0"/>
    <w:multiLevelType w:val="multilevel"/>
    <w:tmpl w:val="CFD223EE"/>
    <w:lvl w:ilvl="0">
      <w:start w:val="1"/>
      <w:numFmt w:val="bullet"/>
      <w:lvlText w:val=""/>
      <w:lvlJc w:val="left"/>
      <w:pPr>
        <w:ind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2">
    <w:nsid w:val="36923F68"/>
    <w:multiLevelType w:val="hybridMultilevel"/>
    <w:tmpl w:val="8DF0B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DD1FC8"/>
    <w:multiLevelType w:val="hybridMultilevel"/>
    <w:tmpl w:val="E6DAC1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CAC345C"/>
    <w:multiLevelType w:val="multilevel"/>
    <w:tmpl w:val="F1504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474874"/>
    <w:multiLevelType w:val="hybridMultilevel"/>
    <w:tmpl w:val="93048FDC"/>
    <w:lvl w:ilvl="0" w:tplc="0419000F">
      <w:start w:val="1"/>
      <w:numFmt w:val="decimal"/>
      <w:lvlText w:val="%1.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6">
    <w:nsid w:val="56DE3D3F"/>
    <w:multiLevelType w:val="hybridMultilevel"/>
    <w:tmpl w:val="9262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A58FC"/>
    <w:multiLevelType w:val="hybridMultilevel"/>
    <w:tmpl w:val="1B9EF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A44C31"/>
    <w:multiLevelType w:val="multilevel"/>
    <w:tmpl w:val="725832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>
    <w:nsid w:val="5D02622F"/>
    <w:multiLevelType w:val="hybridMultilevel"/>
    <w:tmpl w:val="F61AF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F44FC"/>
    <w:multiLevelType w:val="hybridMultilevel"/>
    <w:tmpl w:val="83C6D10C"/>
    <w:lvl w:ilvl="0" w:tplc="3CE4614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7003EA1"/>
    <w:multiLevelType w:val="hybridMultilevel"/>
    <w:tmpl w:val="C6C87E76"/>
    <w:lvl w:ilvl="0" w:tplc="AE9E6C0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DA0D95"/>
    <w:multiLevelType w:val="hybridMultilevel"/>
    <w:tmpl w:val="9D08D2FC"/>
    <w:lvl w:ilvl="0" w:tplc="AE9E6C06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450E99"/>
    <w:multiLevelType w:val="hybridMultilevel"/>
    <w:tmpl w:val="6E86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8B3AE0"/>
    <w:multiLevelType w:val="hybridMultilevel"/>
    <w:tmpl w:val="DFE01AFC"/>
    <w:lvl w:ilvl="0" w:tplc="8F6CAE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21"/>
  </w:num>
  <w:num w:numId="6">
    <w:abstractNumId w:val="22"/>
  </w:num>
  <w:num w:numId="7">
    <w:abstractNumId w:val="23"/>
  </w:num>
  <w:num w:numId="8">
    <w:abstractNumId w:val="2"/>
  </w:num>
  <w:num w:numId="9">
    <w:abstractNumId w:val="13"/>
  </w:num>
  <w:num w:numId="10">
    <w:abstractNumId w:val="16"/>
  </w:num>
  <w:num w:numId="11">
    <w:abstractNumId w:val="1"/>
  </w:num>
  <w:num w:numId="12">
    <w:abstractNumId w:val="15"/>
  </w:num>
  <w:num w:numId="13">
    <w:abstractNumId w:val="12"/>
  </w:num>
  <w:num w:numId="14">
    <w:abstractNumId w:val="0"/>
  </w:num>
  <w:num w:numId="15">
    <w:abstractNumId w:val="9"/>
  </w:num>
  <w:num w:numId="16">
    <w:abstractNumId w:val="5"/>
  </w:num>
  <w:num w:numId="17">
    <w:abstractNumId w:val="19"/>
  </w:num>
  <w:num w:numId="18">
    <w:abstractNumId w:val="17"/>
  </w:num>
  <w:num w:numId="19">
    <w:abstractNumId w:val="3"/>
  </w:num>
  <w:num w:numId="20">
    <w:abstractNumId w:val="24"/>
  </w:num>
  <w:num w:numId="21">
    <w:abstractNumId w:val="20"/>
  </w:num>
  <w:num w:numId="22">
    <w:abstractNumId w:val="18"/>
  </w:num>
  <w:num w:numId="23">
    <w:abstractNumId w:val="4"/>
  </w:num>
  <w:num w:numId="24">
    <w:abstractNumId w:val="7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59374B"/>
    <w:rsid w:val="000202C4"/>
    <w:rsid w:val="00027716"/>
    <w:rsid w:val="00042219"/>
    <w:rsid w:val="000565D7"/>
    <w:rsid w:val="0009548F"/>
    <w:rsid w:val="000A1DE8"/>
    <w:rsid w:val="000C1667"/>
    <w:rsid w:val="000D7EE5"/>
    <w:rsid w:val="000F0BC6"/>
    <w:rsid w:val="001356BF"/>
    <w:rsid w:val="00140512"/>
    <w:rsid w:val="001540ED"/>
    <w:rsid w:val="00155205"/>
    <w:rsid w:val="00190BC2"/>
    <w:rsid w:val="001A137A"/>
    <w:rsid w:val="001D10C1"/>
    <w:rsid w:val="001D6E34"/>
    <w:rsid w:val="001E3BFE"/>
    <w:rsid w:val="001E627C"/>
    <w:rsid w:val="001F5DDD"/>
    <w:rsid w:val="00200A39"/>
    <w:rsid w:val="00225AF4"/>
    <w:rsid w:val="00270A0B"/>
    <w:rsid w:val="00295CD5"/>
    <w:rsid w:val="002A5B8E"/>
    <w:rsid w:val="002F5A63"/>
    <w:rsid w:val="00314557"/>
    <w:rsid w:val="003172A8"/>
    <w:rsid w:val="00324261"/>
    <w:rsid w:val="00333088"/>
    <w:rsid w:val="0036212A"/>
    <w:rsid w:val="00371359"/>
    <w:rsid w:val="003C339A"/>
    <w:rsid w:val="003E138F"/>
    <w:rsid w:val="003E3B01"/>
    <w:rsid w:val="003F4B52"/>
    <w:rsid w:val="003F5630"/>
    <w:rsid w:val="00413628"/>
    <w:rsid w:val="00425BD4"/>
    <w:rsid w:val="00425FD8"/>
    <w:rsid w:val="0043052D"/>
    <w:rsid w:val="004701FF"/>
    <w:rsid w:val="00470CD8"/>
    <w:rsid w:val="0048732E"/>
    <w:rsid w:val="00504B13"/>
    <w:rsid w:val="00531C84"/>
    <w:rsid w:val="00554F1E"/>
    <w:rsid w:val="0055609A"/>
    <w:rsid w:val="0059374B"/>
    <w:rsid w:val="005A7D6F"/>
    <w:rsid w:val="005B4C68"/>
    <w:rsid w:val="005C4777"/>
    <w:rsid w:val="005F1D51"/>
    <w:rsid w:val="006024B1"/>
    <w:rsid w:val="006300A8"/>
    <w:rsid w:val="00670A4C"/>
    <w:rsid w:val="00674060"/>
    <w:rsid w:val="006776C8"/>
    <w:rsid w:val="006D3111"/>
    <w:rsid w:val="006E22E7"/>
    <w:rsid w:val="007018E8"/>
    <w:rsid w:val="0070524C"/>
    <w:rsid w:val="00712C77"/>
    <w:rsid w:val="00714938"/>
    <w:rsid w:val="007176B3"/>
    <w:rsid w:val="00722A3E"/>
    <w:rsid w:val="0074422D"/>
    <w:rsid w:val="00753383"/>
    <w:rsid w:val="00786145"/>
    <w:rsid w:val="007942EE"/>
    <w:rsid w:val="007A68BF"/>
    <w:rsid w:val="007B24E6"/>
    <w:rsid w:val="00807AFB"/>
    <w:rsid w:val="00811328"/>
    <w:rsid w:val="00866B30"/>
    <w:rsid w:val="00870E3E"/>
    <w:rsid w:val="00894E81"/>
    <w:rsid w:val="008F7D99"/>
    <w:rsid w:val="00914500"/>
    <w:rsid w:val="0095592C"/>
    <w:rsid w:val="00955CCD"/>
    <w:rsid w:val="0098513D"/>
    <w:rsid w:val="00987CB7"/>
    <w:rsid w:val="009C49E1"/>
    <w:rsid w:val="009D793B"/>
    <w:rsid w:val="00A10B95"/>
    <w:rsid w:val="00A3371E"/>
    <w:rsid w:val="00A67215"/>
    <w:rsid w:val="00A8088A"/>
    <w:rsid w:val="00A81D4A"/>
    <w:rsid w:val="00A920C4"/>
    <w:rsid w:val="00AE3D0E"/>
    <w:rsid w:val="00AF021C"/>
    <w:rsid w:val="00B13579"/>
    <w:rsid w:val="00B41610"/>
    <w:rsid w:val="00B46D13"/>
    <w:rsid w:val="00B62011"/>
    <w:rsid w:val="00B65D12"/>
    <w:rsid w:val="00B72C3E"/>
    <w:rsid w:val="00B73B73"/>
    <w:rsid w:val="00BA0184"/>
    <w:rsid w:val="00BB7A8B"/>
    <w:rsid w:val="00BC78CB"/>
    <w:rsid w:val="00BD5DAF"/>
    <w:rsid w:val="00BD6ECB"/>
    <w:rsid w:val="00BE60AF"/>
    <w:rsid w:val="00C10FB7"/>
    <w:rsid w:val="00C47EBF"/>
    <w:rsid w:val="00C511CD"/>
    <w:rsid w:val="00C558DE"/>
    <w:rsid w:val="00C577A7"/>
    <w:rsid w:val="00C61FC8"/>
    <w:rsid w:val="00C745DC"/>
    <w:rsid w:val="00CA61E0"/>
    <w:rsid w:val="00CB411B"/>
    <w:rsid w:val="00CB6BED"/>
    <w:rsid w:val="00CD1F21"/>
    <w:rsid w:val="00D137A5"/>
    <w:rsid w:val="00D15AD2"/>
    <w:rsid w:val="00D413E4"/>
    <w:rsid w:val="00D93867"/>
    <w:rsid w:val="00DA79C4"/>
    <w:rsid w:val="00DF748A"/>
    <w:rsid w:val="00E0388A"/>
    <w:rsid w:val="00E167F7"/>
    <w:rsid w:val="00E32C71"/>
    <w:rsid w:val="00E72AAA"/>
    <w:rsid w:val="00EA1228"/>
    <w:rsid w:val="00EB4344"/>
    <w:rsid w:val="00ED6D0E"/>
    <w:rsid w:val="00F37F9F"/>
    <w:rsid w:val="00F444C7"/>
    <w:rsid w:val="00F50FF5"/>
    <w:rsid w:val="00F523D6"/>
    <w:rsid w:val="00F97DBD"/>
    <w:rsid w:val="00FB1580"/>
    <w:rsid w:val="00FC5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3E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EA1228"/>
    <w:pPr>
      <w:keepNext/>
      <w:widowControl w:val="0"/>
      <w:tabs>
        <w:tab w:val="left" w:pos="708"/>
      </w:tabs>
      <w:spacing w:after="0" w:line="240" w:lineRule="auto"/>
      <w:ind w:firstLine="400"/>
      <w:jc w:val="both"/>
      <w:outlineLvl w:val="0"/>
    </w:pPr>
    <w:rPr>
      <w:rFonts w:ascii="Times New Roman" w:eastAsia="Calibri" w:hAnsi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59374B"/>
    <w:pPr>
      <w:ind w:left="720"/>
    </w:pPr>
  </w:style>
  <w:style w:type="paragraph" w:styleId="a3">
    <w:name w:val="Normal (Web)"/>
    <w:basedOn w:val="a"/>
    <w:uiPriority w:val="99"/>
    <w:rsid w:val="0059374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ConsPlusNormal">
    <w:name w:val="ConsPlusNormal"/>
    <w:rsid w:val="0059374B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-">
    <w:name w:val="абзац-Азар"/>
    <w:basedOn w:val="a4"/>
    <w:rsid w:val="0059374B"/>
    <w:pPr>
      <w:spacing w:line="288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59374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9374B"/>
    <w:rPr>
      <w:rFonts w:ascii="Calibri" w:eastAsia="Times New Roman" w:hAnsi="Calibri" w:cs="Times New Roman"/>
      <w:sz w:val="20"/>
      <w:szCs w:val="20"/>
    </w:rPr>
  </w:style>
  <w:style w:type="paragraph" w:styleId="a6">
    <w:name w:val="List Paragraph"/>
    <w:aliases w:val="- список,Этапы"/>
    <w:basedOn w:val="a"/>
    <w:link w:val="a7"/>
    <w:uiPriority w:val="99"/>
    <w:qFormat/>
    <w:rsid w:val="0059374B"/>
    <w:pPr>
      <w:ind w:left="720"/>
    </w:pPr>
    <w:rPr>
      <w:rFonts w:cs="Calibri"/>
    </w:rPr>
  </w:style>
  <w:style w:type="character" w:customStyle="1" w:styleId="12">
    <w:name w:val="Заголовок №1 (2)_"/>
    <w:link w:val="120"/>
    <w:rsid w:val="0059374B"/>
    <w:rPr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59374B"/>
    <w:pPr>
      <w:shd w:val="clear" w:color="auto" w:fill="FFFFFF"/>
      <w:spacing w:before="420" w:after="0" w:line="322" w:lineRule="exact"/>
      <w:jc w:val="both"/>
      <w:outlineLvl w:val="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121">
    <w:name w:val="Заголовок №1 (2) + Не полужирный"/>
    <w:aliases w:val="Не курсив"/>
    <w:rsid w:val="0059374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styleId="a8">
    <w:name w:val="Body Text Indent"/>
    <w:basedOn w:val="a"/>
    <w:link w:val="a9"/>
    <w:rsid w:val="0059374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59374B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rsid w:val="00DA79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B7A8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a">
    <w:name w:val="Body Text"/>
    <w:basedOn w:val="a"/>
    <w:link w:val="ab"/>
    <w:uiPriority w:val="99"/>
    <w:semiHidden/>
    <w:unhideWhenUsed/>
    <w:rsid w:val="00A6721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A67215"/>
    <w:rPr>
      <w:rFonts w:ascii="Calibri" w:eastAsia="Times New Roman" w:hAnsi="Calibri" w:cs="Times New Roman"/>
    </w:rPr>
  </w:style>
  <w:style w:type="character" w:styleId="ac">
    <w:name w:val="Hyperlink"/>
    <w:uiPriority w:val="99"/>
    <w:unhideWhenUsed/>
    <w:rsid w:val="009D793B"/>
    <w:rPr>
      <w:color w:val="0000FF"/>
      <w:u w:val="single"/>
    </w:rPr>
  </w:style>
  <w:style w:type="character" w:customStyle="1" w:styleId="apple-converted-space">
    <w:name w:val="apple-converted-space"/>
    <w:rsid w:val="009D793B"/>
  </w:style>
  <w:style w:type="character" w:customStyle="1" w:styleId="14">
    <w:name w:val="Основной текст Знак1"/>
    <w:uiPriority w:val="99"/>
    <w:rsid w:val="009D793B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A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A5B8E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A1228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character" w:customStyle="1" w:styleId="a7">
    <w:name w:val="Абзац списка Знак"/>
    <w:aliases w:val="- список Знак,Этапы Знак"/>
    <w:link w:val="a6"/>
    <w:uiPriority w:val="99"/>
    <w:locked/>
    <w:rsid w:val="00EA1228"/>
    <w:rPr>
      <w:rFonts w:ascii="Calibri" w:eastAsia="Times New Roman" w:hAnsi="Calibri" w:cs="Calibri"/>
    </w:rPr>
  </w:style>
  <w:style w:type="paragraph" w:customStyle="1" w:styleId="TableParagraph">
    <w:name w:val="Table Paragraph"/>
    <w:basedOn w:val="a"/>
    <w:uiPriority w:val="1"/>
    <w:qFormat/>
    <w:rsid w:val="00ED6D0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table" w:styleId="af">
    <w:name w:val="Table Grid"/>
    <w:basedOn w:val="a1"/>
    <w:uiPriority w:val="59"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D6D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ndex.ru" TargetMode="External"/><Relationship Id="rId13" Type="http://schemas.openxmlformats.org/officeDocument/2006/relationships/hyperlink" Target="http://polpred.com/news/" TargetMode="External"/><Relationship Id="rId18" Type="http://schemas.openxmlformats.org/officeDocument/2006/relationships/hyperlink" Target="http://www.rosmintrud.ru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econline.h1.ru/statru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iprbooks.ru" TargetMode="External"/><Relationship Id="rId17" Type="http://schemas.openxmlformats.org/officeDocument/2006/relationships/hyperlink" Target="http://economy.gov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egabook.ru" TargetMode="External"/><Relationship Id="rId20" Type="http://schemas.openxmlformats.org/officeDocument/2006/relationships/hyperlink" Target="http://eup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aport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ubricon.com/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://www.google.ru" TargetMode="External"/><Relationship Id="rId19" Type="http://schemas.openxmlformats.org/officeDocument/2006/relationships/hyperlink" Target="http://www.au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mbler.ru" TargetMode="External"/><Relationship Id="rId14" Type="http://schemas.openxmlformats.org/officeDocument/2006/relationships/hyperlink" Target="http://www.finansy.ru/" TargetMode="External"/><Relationship Id="rId22" Type="http://schemas.openxmlformats.org/officeDocument/2006/relationships/hyperlink" Target="http://www.classifikat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513CA-15DA-4BBD-A94F-0AB21DE4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4195</Words>
  <Characters>23918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2019-06-10T07:51:00Z</cp:lastPrinted>
  <dcterms:created xsi:type="dcterms:W3CDTF">2020-03-11T08:36:00Z</dcterms:created>
  <dcterms:modified xsi:type="dcterms:W3CDTF">2021-10-14T11:35:00Z</dcterms:modified>
</cp:coreProperties>
</file>